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DEF7" w14:textId="53D8F110" w:rsidR="002B034F" w:rsidRPr="00421954" w:rsidRDefault="007637B1" w:rsidP="00421954">
      <w:pPr>
        <w:jc w:val="center"/>
        <w:rPr>
          <w:b/>
          <w:bCs/>
        </w:rPr>
      </w:pPr>
      <w:r w:rsidRPr="00421954">
        <w:rPr>
          <w:b/>
          <w:bCs/>
        </w:rPr>
        <w:t xml:space="preserve">Zapytanie ofertowe </w:t>
      </w:r>
      <w:r w:rsidR="00421954">
        <w:rPr>
          <w:b/>
          <w:bCs/>
        </w:rPr>
        <w:t xml:space="preserve">ZOZ-3_21 </w:t>
      </w:r>
      <w:r w:rsidRPr="00421954">
        <w:rPr>
          <w:b/>
          <w:bCs/>
        </w:rPr>
        <w:t>z dnia 5 lutego 2021 r.</w:t>
      </w:r>
    </w:p>
    <w:p w14:paraId="49611E4B" w14:textId="38BEFB27" w:rsidR="007637B1" w:rsidRPr="00421954" w:rsidRDefault="007637B1" w:rsidP="00421954">
      <w:pPr>
        <w:jc w:val="center"/>
        <w:rPr>
          <w:b/>
          <w:bCs/>
        </w:rPr>
      </w:pPr>
      <w:r w:rsidRPr="00421954">
        <w:rPr>
          <w:b/>
          <w:bCs/>
        </w:rPr>
        <w:t xml:space="preserve">W dniu 10 lutego 2021 r. </w:t>
      </w:r>
      <w:r w:rsidR="00421954" w:rsidRPr="00421954">
        <w:rPr>
          <w:b/>
          <w:bCs/>
        </w:rPr>
        <w:t>Zamawiający</w:t>
      </w:r>
      <w:r w:rsidRPr="00421954">
        <w:rPr>
          <w:b/>
          <w:bCs/>
        </w:rPr>
        <w:t xml:space="preserve"> dokonał poprawki nieścisłości w wersji angielskiej wzoru umowy.</w:t>
      </w:r>
    </w:p>
    <w:p w14:paraId="7B0716D0" w14:textId="11B5CBF5" w:rsidR="007637B1" w:rsidRPr="00421954" w:rsidRDefault="007637B1" w:rsidP="00421954">
      <w:pPr>
        <w:jc w:val="center"/>
        <w:rPr>
          <w:b/>
          <w:bCs/>
        </w:rPr>
      </w:pPr>
      <w:r w:rsidRPr="00421954">
        <w:rPr>
          <w:b/>
          <w:bCs/>
        </w:rPr>
        <w:t>W związku z powyższym zmienił termin składania ofert o 3 dni.</w:t>
      </w:r>
    </w:p>
    <w:p w14:paraId="63B727BB" w14:textId="0F315B30" w:rsidR="007637B1" w:rsidRDefault="007637B1">
      <w:r>
        <w:t xml:space="preserve">Lista zmian: </w:t>
      </w:r>
    </w:p>
    <w:p w14:paraId="7383F4BC" w14:textId="0E233AFE" w:rsidR="007637B1" w:rsidRDefault="007637B1">
      <w:r>
        <w:t xml:space="preserve">Zapytanie ofertowe </w:t>
      </w:r>
    </w:p>
    <w:p w14:paraId="789AEC26" w14:textId="738D3081" w:rsidR="007637B1" w:rsidRDefault="007637B1">
      <w:r>
        <w:t>Punkt 8:</w:t>
      </w:r>
    </w:p>
    <w:p w14:paraId="0A8AAB12" w14:textId="5461D967" w:rsidR="007637B1" w:rsidRDefault="007637B1">
      <w:r>
        <w:t>Było:</w:t>
      </w:r>
    </w:p>
    <w:p w14:paraId="64CDEFE0" w14:textId="77777777" w:rsidR="007637B1" w:rsidRDefault="007637B1" w:rsidP="007637B1">
      <w:r>
        <w:t>8</w:t>
      </w:r>
      <w:r>
        <w:tab/>
        <w:t>Termin składania ofert</w:t>
      </w:r>
    </w:p>
    <w:p w14:paraId="4B786178" w14:textId="15DCE59D" w:rsidR="007637B1" w:rsidRDefault="007637B1" w:rsidP="007637B1">
      <w:r>
        <w:t>8.1</w:t>
      </w:r>
      <w:r>
        <w:tab/>
        <w:t>Ofertę należy złożyć w terminie do dnia 8 marca 2021 r.</w:t>
      </w:r>
    </w:p>
    <w:p w14:paraId="48DE1FD5" w14:textId="56617DB8" w:rsidR="007637B1" w:rsidRDefault="007637B1" w:rsidP="007637B1"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7520D2D5" w14:textId="7C7C9076" w:rsidR="007637B1" w:rsidRDefault="007637B1" w:rsidP="007637B1">
      <w:r>
        <w:t>Jest:</w:t>
      </w:r>
    </w:p>
    <w:p w14:paraId="67344223" w14:textId="77777777" w:rsidR="007637B1" w:rsidRDefault="007637B1" w:rsidP="007637B1">
      <w:r>
        <w:t>8</w:t>
      </w:r>
      <w:r>
        <w:tab/>
        <w:t>Termin składania ofert</w:t>
      </w:r>
    </w:p>
    <w:p w14:paraId="5ADA2A88" w14:textId="77777777" w:rsidR="007637B1" w:rsidRDefault="007637B1" w:rsidP="007637B1">
      <w:r>
        <w:t>8.1</w:t>
      </w:r>
      <w:r>
        <w:tab/>
        <w:t>Ofertę należy złożyć w terminie do dnia 11 marca 2021 r.</w:t>
      </w:r>
    </w:p>
    <w:p w14:paraId="51BF0AAF" w14:textId="7E9E79DF" w:rsidR="007637B1" w:rsidRDefault="007637B1" w:rsidP="007637B1"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73DB7FA7" w14:textId="20B65161" w:rsidR="007637B1" w:rsidRDefault="007637B1"/>
    <w:p w14:paraId="0D5CC956" w14:textId="0FCFE7F1" w:rsidR="007637B1" w:rsidRDefault="007637B1">
      <w:r>
        <w:t xml:space="preserve">Wzór umowy w wersji angielskiej: </w:t>
      </w:r>
    </w:p>
    <w:p w14:paraId="4E3234B4" w14:textId="2A08E6F5" w:rsidR="007637B1" w:rsidRPr="00954F16" w:rsidRDefault="007637B1">
      <w:pPr>
        <w:rPr>
          <w:lang w:val="en-US"/>
        </w:rPr>
      </w:pPr>
      <w:proofErr w:type="spellStart"/>
      <w:r w:rsidRPr="00954F16">
        <w:rPr>
          <w:lang w:val="en-US"/>
        </w:rPr>
        <w:t>Było</w:t>
      </w:r>
      <w:proofErr w:type="spellEnd"/>
      <w:r w:rsidRPr="00954F16">
        <w:rPr>
          <w:lang w:val="en-US"/>
        </w:rPr>
        <w:t xml:space="preserve">: </w:t>
      </w:r>
    </w:p>
    <w:p w14:paraId="3290FCAD" w14:textId="19E9A1D4" w:rsidR="007637B1" w:rsidRDefault="007637B1">
      <w:pPr>
        <w:rPr>
          <w:lang w:val="en-US"/>
        </w:rPr>
      </w:pPr>
      <w:r w:rsidRPr="007637B1">
        <w:rPr>
          <w:lang w:val="en-US"/>
        </w:rPr>
        <w:t>5.2.</w:t>
      </w:r>
      <w:r w:rsidRPr="007637B1">
        <w:rPr>
          <w:lang w:val="en-US"/>
        </w:rPr>
        <w:tab/>
        <w:t xml:space="preserve">In the case of delivery of Products after the date specified in point 2.1. the Contractor may charge a contractual penalty of 0.5% of the net remuneration for each day of delay started - no more than 10%.  </w:t>
      </w:r>
    </w:p>
    <w:p w14:paraId="32F20A3F" w14:textId="04F1888F" w:rsidR="007637B1" w:rsidRDefault="007637B1">
      <w:pPr>
        <w:rPr>
          <w:lang w:val="en-US"/>
        </w:rPr>
      </w:pPr>
      <w:r>
        <w:rPr>
          <w:lang w:val="en-US"/>
        </w:rPr>
        <w:t>Jest:</w:t>
      </w:r>
    </w:p>
    <w:p w14:paraId="41109317" w14:textId="0A083B2D" w:rsidR="007637B1" w:rsidRPr="007637B1" w:rsidRDefault="007637B1">
      <w:pPr>
        <w:rPr>
          <w:lang w:val="en-US"/>
        </w:rPr>
      </w:pPr>
      <w:r w:rsidRPr="007637B1">
        <w:rPr>
          <w:lang w:val="en-US"/>
        </w:rPr>
        <w:t>5.2.</w:t>
      </w:r>
      <w:r w:rsidRPr="007637B1">
        <w:rPr>
          <w:lang w:val="en-US"/>
        </w:rPr>
        <w:tab/>
        <w:t xml:space="preserve">In the case of delivery of Products after the date specified in point 2.1. the Contractor may charge a contractual penalty of 0.5% of the net remuneration for each </w:t>
      </w:r>
      <w:r>
        <w:rPr>
          <w:lang w:val="en-US"/>
        </w:rPr>
        <w:t xml:space="preserve">week </w:t>
      </w:r>
      <w:r w:rsidRPr="007637B1">
        <w:rPr>
          <w:lang w:val="en-US"/>
        </w:rPr>
        <w:t xml:space="preserve"> of delay started - no more than 10%.  </w:t>
      </w:r>
    </w:p>
    <w:p w14:paraId="20DBD57C" w14:textId="4069B094" w:rsidR="00421954" w:rsidRPr="00421954" w:rsidRDefault="00421954" w:rsidP="00421954">
      <w:pPr>
        <w:jc w:val="center"/>
        <w:rPr>
          <w:b/>
          <w:bCs/>
          <w:lang w:val="en-US"/>
        </w:rPr>
      </w:pPr>
      <w:r w:rsidRPr="00421954">
        <w:rPr>
          <w:b/>
          <w:bCs/>
          <w:lang w:val="en-US"/>
        </w:rPr>
        <w:t>Inquiry</w:t>
      </w:r>
      <w:r>
        <w:rPr>
          <w:b/>
          <w:bCs/>
          <w:lang w:val="en-US"/>
        </w:rPr>
        <w:t xml:space="preserve"> ZOZ-3_21</w:t>
      </w:r>
      <w:r w:rsidRPr="00421954">
        <w:rPr>
          <w:b/>
          <w:bCs/>
          <w:lang w:val="en-US"/>
        </w:rPr>
        <w:t xml:space="preserve"> of February 5, 2021.</w:t>
      </w:r>
    </w:p>
    <w:p w14:paraId="2C99BA4F" w14:textId="77777777" w:rsidR="00421954" w:rsidRPr="00421954" w:rsidRDefault="00421954" w:rsidP="00421954">
      <w:pPr>
        <w:jc w:val="center"/>
        <w:rPr>
          <w:b/>
          <w:bCs/>
          <w:lang w:val="en-US"/>
        </w:rPr>
      </w:pPr>
      <w:r w:rsidRPr="00421954">
        <w:rPr>
          <w:b/>
          <w:bCs/>
          <w:lang w:val="en-US"/>
        </w:rPr>
        <w:t>On February 10, 2021, the Ordering Party corrected the inaccuracies in the English version of the contract template.</w:t>
      </w:r>
    </w:p>
    <w:p w14:paraId="208D2E63" w14:textId="77777777" w:rsidR="00421954" w:rsidRPr="00421954" w:rsidRDefault="00421954" w:rsidP="00421954">
      <w:pPr>
        <w:jc w:val="center"/>
        <w:rPr>
          <w:b/>
          <w:bCs/>
          <w:lang w:val="en-US"/>
        </w:rPr>
      </w:pPr>
      <w:r w:rsidRPr="00421954">
        <w:rPr>
          <w:b/>
          <w:bCs/>
          <w:lang w:val="en-US"/>
        </w:rPr>
        <w:t>Therefore, he changed the deadline for submitting offers by 3 days.</w:t>
      </w:r>
    </w:p>
    <w:p w14:paraId="63393C97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A list of changes:</w:t>
      </w:r>
    </w:p>
    <w:p w14:paraId="25D668A4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Inquiry</w:t>
      </w:r>
    </w:p>
    <w:p w14:paraId="2D7911C1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Point 8:</w:t>
      </w:r>
    </w:p>
    <w:p w14:paraId="18AAD91B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lastRenderedPageBreak/>
        <w:t>Was:</w:t>
      </w:r>
    </w:p>
    <w:p w14:paraId="5A5A5D02" w14:textId="77777777" w:rsidR="00954F16" w:rsidRPr="00954F16" w:rsidRDefault="00954F16" w:rsidP="00954F16">
      <w:pPr>
        <w:rPr>
          <w:lang w:val="en-US"/>
        </w:rPr>
      </w:pPr>
      <w:r w:rsidRPr="00954F16">
        <w:rPr>
          <w:lang w:val="en-US"/>
        </w:rPr>
        <w:t>8</w:t>
      </w:r>
      <w:r w:rsidRPr="00954F16">
        <w:rPr>
          <w:lang w:val="en-US"/>
        </w:rPr>
        <w:tab/>
        <w:t>Time-limit for submission of tenders</w:t>
      </w:r>
    </w:p>
    <w:p w14:paraId="57AF0345" w14:textId="5334A607" w:rsidR="00954F16" w:rsidRPr="00954F16" w:rsidRDefault="00954F16" w:rsidP="00954F16">
      <w:pPr>
        <w:rPr>
          <w:lang w:val="en-US"/>
        </w:rPr>
      </w:pPr>
      <w:r w:rsidRPr="00954F16">
        <w:rPr>
          <w:lang w:val="en-US"/>
        </w:rPr>
        <w:t>8.1</w:t>
      </w:r>
      <w:r w:rsidRPr="00954F16">
        <w:rPr>
          <w:lang w:val="en-US"/>
        </w:rPr>
        <w:tab/>
        <w:t xml:space="preserve">The tender should be submitted by:  </w:t>
      </w:r>
      <w:r>
        <w:rPr>
          <w:lang w:val="en-US"/>
        </w:rPr>
        <w:t>8</w:t>
      </w:r>
      <w:r w:rsidRPr="00954F16">
        <w:rPr>
          <w:lang w:val="en-US"/>
        </w:rPr>
        <w:t xml:space="preserve"> March  2021.</w:t>
      </w:r>
    </w:p>
    <w:p w14:paraId="5BAA96C2" w14:textId="77777777" w:rsidR="00954F16" w:rsidRDefault="00954F16" w:rsidP="00954F16">
      <w:pPr>
        <w:rPr>
          <w:lang w:val="en-US"/>
        </w:rPr>
      </w:pPr>
      <w:r w:rsidRPr="00954F16">
        <w:rPr>
          <w:lang w:val="en-US"/>
        </w:rPr>
        <w:t>8.2</w:t>
      </w:r>
      <w:r w:rsidRPr="00954F16">
        <w:rPr>
          <w:lang w:val="en-US"/>
        </w:rPr>
        <w:tab/>
        <w:t xml:space="preserve">The Contractor should be bound by the submitted tender for a period of at least 60 days. The period during which the submitted tender is binding commences at the end of the time limit for submission of tenders. </w:t>
      </w:r>
    </w:p>
    <w:p w14:paraId="55629599" w14:textId="31927BF8" w:rsidR="00421954" w:rsidRPr="00421954" w:rsidRDefault="00421954" w:rsidP="00954F16">
      <w:pPr>
        <w:rPr>
          <w:lang w:val="en-US"/>
        </w:rPr>
      </w:pPr>
      <w:r w:rsidRPr="00421954">
        <w:rPr>
          <w:lang w:val="en-US"/>
        </w:rPr>
        <w:t>Is:</w:t>
      </w:r>
    </w:p>
    <w:p w14:paraId="4211E62C" w14:textId="74917782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 xml:space="preserve">8 </w:t>
      </w:r>
      <w:r w:rsidR="00954F16" w:rsidRPr="00954F16">
        <w:rPr>
          <w:lang w:val="en-US"/>
        </w:rPr>
        <w:t>Time-limit for submission of tenders</w:t>
      </w:r>
    </w:p>
    <w:p w14:paraId="43B80CC9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8.1 The offer must be submitted by 11 March 2021.</w:t>
      </w:r>
    </w:p>
    <w:p w14:paraId="06CF5CF4" w14:textId="00FCD1B5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 xml:space="preserve">8.2 </w:t>
      </w:r>
      <w:r w:rsidR="00954F16" w:rsidRPr="00954F16">
        <w:rPr>
          <w:lang w:val="en-US"/>
        </w:rPr>
        <w:t>The Contractor should be bound by the submitted tender for a period of at least 60 days. The period during which the submitted tender is binding commences at the end of the time limit for submission of tenders.</w:t>
      </w:r>
    </w:p>
    <w:p w14:paraId="5C2DBFA0" w14:textId="77777777" w:rsidR="00421954" w:rsidRPr="00421954" w:rsidRDefault="00421954" w:rsidP="00421954">
      <w:pPr>
        <w:rPr>
          <w:lang w:val="en-US"/>
        </w:rPr>
      </w:pPr>
    </w:p>
    <w:p w14:paraId="621D45CC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Agreement template in English:</w:t>
      </w:r>
    </w:p>
    <w:p w14:paraId="180B99CC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Was:</w:t>
      </w:r>
    </w:p>
    <w:p w14:paraId="1017F629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5.2. In the case of delivery of Products after the date specified in point 2.1. the Contractor may charge a contractual penalty of 0.5% of the net remuneration for each day of delay started - no more than 10%.</w:t>
      </w:r>
    </w:p>
    <w:p w14:paraId="024B4E94" w14:textId="77777777" w:rsidR="00421954" w:rsidRPr="00421954" w:rsidRDefault="00421954" w:rsidP="00421954">
      <w:pPr>
        <w:rPr>
          <w:lang w:val="en-US"/>
        </w:rPr>
      </w:pPr>
      <w:r w:rsidRPr="00421954">
        <w:rPr>
          <w:lang w:val="en-US"/>
        </w:rPr>
        <w:t>Is:</w:t>
      </w:r>
    </w:p>
    <w:p w14:paraId="6BC4191E" w14:textId="1E12226A" w:rsidR="007637B1" w:rsidRPr="007637B1" w:rsidRDefault="00421954" w:rsidP="00421954">
      <w:pPr>
        <w:rPr>
          <w:lang w:val="en-US"/>
        </w:rPr>
      </w:pPr>
      <w:r w:rsidRPr="00421954">
        <w:rPr>
          <w:lang w:val="en-US"/>
        </w:rPr>
        <w:t>5.2. In the case of delivery of Products after the date specified in point 2.1. the Contractor may charge a contractual penalty of 0.5% of the net remuneration for each week of delay started - no more than 10%.</w:t>
      </w:r>
    </w:p>
    <w:sectPr w:rsidR="007637B1" w:rsidRPr="0076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369F"/>
    <w:multiLevelType w:val="multilevel"/>
    <w:tmpl w:val="5DA055CC"/>
    <w:lvl w:ilvl="0">
      <w:start w:val="7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4F"/>
    <w:rsid w:val="002B034F"/>
    <w:rsid w:val="00421954"/>
    <w:rsid w:val="007637B1"/>
    <w:rsid w:val="009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A5EA"/>
  <w15:chartTrackingRefBased/>
  <w15:docId w15:val="{E45A3F5F-124B-4D69-A77C-AB65EFD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5</cp:revision>
  <dcterms:created xsi:type="dcterms:W3CDTF">2021-02-10T17:15:00Z</dcterms:created>
  <dcterms:modified xsi:type="dcterms:W3CDTF">2021-02-10T17:56:00Z</dcterms:modified>
</cp:coreProperties>
</file>