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0660" w14:textId="26556552" w:rsidR="00494C3F" w:rsidRPr="00494C3F" w:rsidRDefault="00494C3F" w:rsidP="00494C3F">
      <w:pPr>
        <w:pStyle w:val="Tytu"/>
        <w:ind w:leftChars="653" w:left="1437" w:firstLineChars="0" w:firstLine="722"/>
        <w:rPr>
          <w:sz w:val="24"/>
          <w:szCs w:val="24"/>
        </w:rPr>
      </w:pPr>
      <w:r w:rsidRPr="00494C3F">
        <w:rPr>
          <w:sz w:val="24"/>
          <w:szCs w:val="24"/>
        </w:rPr>
        <w:t xml:space="preserve">                                                     Zał. nr 4</w:t>
      </w:r>
    </w:p>
    <w:p w14:paraId="68936D4B" w14:textId="1CF62F30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AD4BBD8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4E37595C" w14:textId="29CDE4DA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485CB7">
        <w:rPr>
          <w:color w:val="000000"/>
        </w:rPr>
        <w:t>2</w:t>
      </w:r>
      <w:r w:rsidR="00A57365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BFD0F" w14:textId="1550111B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7A332C">
        <w:rPr>
          <w:color w:val="000000"/>
        </w:rPr>
        <w:t xml:space="preserve"> lub „Zamawiającym</w:t>
      </w:r>
      <w:r>
        <w:rPr>
          <w:color w:val="000000"/>
        </w:rPr>
        <w:t xml:space="preserve">), reprezentowaną przez: </w:t>
      </w:r>
    </w:p>
    <w:p w14:paraId="15D7EBBD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177B697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748A79E2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7F72CA02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71BCB91E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7016A09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F1CBCD1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7C847BA8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7BCBCC3A" w14:textId="4D22F36C" w:rsidR="00FF7B4F" w:rsidRDefault="007072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Zakup</w:t>
      </w:r>
      <w:r w:rsidR="00E92222">
        <w:rPr>
          <w:color w:val="000000"/>
        </w:rPr>
        <w:t xml:space="preserve"> realizowan</w:t>
      </w:r>
      <w:r>
        <w:rPr>
          <w:color w:val="000000"/>
        </w:rPr>
        <w:t>y</w:t>
      </w:r>
      <w:r w:rsidR="00E92222">
        <w:rPr>
          <w:color w:val="000000"/>
        </w:rPr>
        <w:t xml:space="preserve"> jest w ramach projektu</w:t>
      </w:r>
      <w:r w:rsidR="008D6565">
        <w:rPr>
          <w:color w:val="000000"/>
        </w:rPr>
        <w:t xml:space="preserve"> </w:t>
      </w:r>
      <w:r w:rsidR="008D6565" w:rsidRPr="008D6565">
        <w:rPr>
          <w:color w:val="000000"/>
        </w:rPr>
        <w:t>„Sensory dla przemysłu 4.0 i IoT” w ramach konkursu Ścieżka dla Mazowsza/2019, nr wniosku o dofinansowanie: MAZOWSZE/0090/19, umowa o dofinansowanie z dnia 3 grudnia 2019 r. nr MAZOWSZE/0090/19-00 zawarta z Narodowym Centrum Badań i Rozwoju</w:t>
      </w:r>
      <w:r w:rsidR="00E92222">
        <w:rPr>
          <w:color w:val="000000"/>
        </w:rPr>
        <w:t>;</w:t>
      </w:r>
    </w:p>
    <w:p w14:paraId="5466BCB7" w14:textId="2F5744DF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wygrał przeprowadzone przez VIGO postępowanie o udzielenie zamówienia, tj. złożył najlepszą ofertę w odpowiedzi na </w:t>
      </w:r>
      <w:bookmarkStart w:id="1" w:name="_Hlk53733195"/>
      <w:r>
        <w:rPr>
          <w:color w:val="000000"/>
        </w:rPr>
        <w:t xml:space="preserve">zapytanie ofertowe </w:t>
      </w:r>
      <w:r>
        <w:rPr>
          <w:color w:val="000000"/>
        </w:rPr>
        <w:br/>
      </w:r>
      <w:r w:rsidR="008D6565">
        <w:rPr>
          <w:color w:val="000000"/>
        </w:rPr>
        <w:t>SDM</w:t>
      </w:r>
      <w:r w:rsidR="00EF5181">
        <w:rPr>
          <w:color w:val="000000"/>
        </w:rPr>
        <w:t>-WG/1</w:t>
      </w:r>
      <w:r w:rsidR="002F7F55">
        <w:rPr>
          <w:color w:val="000000"/>
        </w:rPr>
        <w:t>9</w:t>
      </w:r>
      <w:r w:rsidR="00EF5181">
        <w:rPr>
          <w:color w:val="000000"/>
        </w:rPr>
        <w:t xml:space="preserve"> </w:t>
      </w:r>
      <w:r w:rsidR="00A73D67">
        <w:rPr>
          <w:color w:val="000000"/>
        </w:rPr>
        <w:t xml:space="preserve">z dnia </w:t>
      </w:r>
      <w:r w:rsidR="000D7512">
        <w:rPr>
          <w:color w:val="000000"/>
        </w:rPr>
        <w:t>17</w:t>
      </w:r>
      <w:r w:rsidR="00BB3056">
        <w:rPr>
          <w:color w:val="000000"/>
        </w:rPr>
        <w:t xml:space="preserve"> marca</w:t>
      </w:r>
      <w:r w:rsidR="00746A93">
        <w:rPr>
          <w:color w:val="000000"/>
        </w:rPr>
        <w:t xml:space="preserve"> </w:t>
      </w:r>
      <w:r>
        <w:rPr>
          <w:color w:val="000000"/>
        </w:rPr>
        <w:t>20</w:t>
      </w:r>
      <w:r w:rsidR="00485CB7">
        <w:rPr>
          <w:color w:val="000000"/>
        </w:rPr>
        <w:t>2</w:t>
      </w:r>
      <w:r w:rsidR="008D6565">
        <w:rPr>
          <w:color w:val="000000"/>
        </w:rPr>
        <w:t>1</w:t>
      </w:r>
      <w:r>
        <w:rPr>
          <w:color w:val="000000"/>
        </w:rPr>
        <w:t xml:space="preserve"> roku</w:t>
      </w:r>
      <w:bookmarkEnd w:id="1"/>
      <w:r>
        <w:rPr>
          <w:color w:val="000000"/>
        </w:rPr>
        <w:t>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0462903A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5443A915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Przedmiot umowy</w:t>
      </w:r>
    </w:p>
    <w:p w14:paraId="42BA6451" w14:textId="264CC7A0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mocy niniejszej umowy Wykonawca zobowiązuje się, w ramach prowadzonej działalności gospodarczej, do dostawy do siedziby VIGO tj.: ul. Poznańska 129/133, 05-850 Ożarów Mazowiecki w terminie o którym mowa w pkt 2.1 </w:t>
      </w:r>
      <w:r w:rsidR="007B3A54" w:rsidRPr="007B3A54">
        <w:t>ma</w:t>
      </w:r>
      <w:r w:rsidR="007B3A54">
        <w:t xml:space="preserve">sek </w:t>
      </w:r>
      <w:r w:rsidR="007B3A54" w:rsidRPr="007B3A54">
        <w:t xml:space="preserve"> do fotolitografii UV (365nm)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 xml:space="preserve">”), zgodnie ze specyfikacją </w:t>
      </w:r>
      <w:r w:rsidR="009B0EDD">
        <w:rPr>
          <w:color w:val="000000"/>
        </w:rPr>
        <w:t xml:space="preserve">i wymogami </w:t>
      </w:r>
      <w:r w:rsidR="001F7A43">
        <w:rPr>
          <w:color w:val="000000"/>
        </w:rPr>
        <w:t>wynikającymi</w:t>
      </w:r>
      <w:r>
        <w:rPr>
          <w:color w:val="000000"/>
        </w:rPr>
        <w:t xml:space="preserve"> z Zapytania Ofertowego i załączników do Zapytania Ofertowego (Zapytanie Ofertowe wraz z załącznikami oraz Oferta wraz z załącznikami stanowi załącznik numer 1 do niniejszej umowy), a VIGO zobowiązuje się do odebrania Produkt</w:t>
      </w:r>
      <w:r w:rsidR="003106C1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</w:t>
      </w:r>
      <w:r w:rsidR="007B3A54">
        <w:rPr>
          <w:color w:val="000000"/>
        </w:rPr>
        <w:t xml:space="preserve">Zamawiający </w:t>
      </w:r>
      <w:r w:rsidR="001E05A6">
        <w:rPr>
          <w:color w:val="000000"/>
        </w:rPr>
        <w:t>będzie zamawiał towar partiami w terminach określonych w pkt 2.1.</w:t>
      </w:r>
      <w:r w:rsidR="00D33225">
        <w:rPr>
          <w:color w:val="000000"/>
        </w:rPr>
        <w:t xml:space="preserve"> </w:t>
      </w:r>
    </w:p>
    <w:p w14:paraId="03A7618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zamówienia. Zobowiązanie Wykonawcy do dostarczenia Produktów aktualizuje się z chwilą zawarcia niniejszej umowy.</w:t>
      </w:r>
    </w:p>
    <w:p w14:paraId="47553350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Produktów. Wykonawca oświadcza, że Produkty spełniają wszelkie normy techniczne wymagane prawem, odpowiadają dokumentacji przygotowanej przez Zamawiającego, jak również zostały przebadane i przetestowane pod kątem funkcjonalności przewidzianej w Zapytaniu Ofertowym.</w:t>
      </w:r>
    </w:p>
    <w:p w14:paraId="16AAEDEE" w14:textId="2E3F347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Dostarczony </w:t>
      </w:r>
      <w:r w:rsidR="00F91A36">
        <w:rPr>
          <w:color w:val="000000"/>
        </w:rPr>
        <w:t xml:space="preserve">towar </w:t>
      </w:r>
      <w:r>
        <w:rPr>
          <w:color w:val="000000"/>
        </w:rPr>
        <w:t>musi spełniać wymogi techniczno-jakościowe, określone przez producenta wyrobu oraz być wprowadzony na rynek zgodnie z przepisami obowiązującymi na terenie Rzeczypospolitej Polskiej.</w:t>
      </w:r>
    </w:p>
    <w:p w14:paraId="36769249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7DD6D7A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Produktów</w:t>
      </w:r>
    </w:p>
    <w:p w14:paraId="361C1968" w14:textId="07FC20C7" w:rsidR="00FF7B4F" w:rsidRPr="0036030A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2" w:name="_Hlk47434276"/>
      <w:r>
        <w:rPr>
          <w:color w:val="000000"/>
        </w:rPr>
        <w:t xml:space="preserve">Wykonawca zrealizuje czynności </w:t>
      </w:r>
      <w:r w:rsidR="00352FF3">
        <w:rPr>
          <w:color w:val="000000"/>
        </w:rPr>
        <w:t xml:space="preserve">dostawy </w:t>
      </w:r>
      <w:r>
        <w:rPr>
          <w:color w:val="000000"/>
        </w:rPr>
        <w:t>o których mowa w pkt 1.</w:t>
      </w:r>
      <w:r w:rsidRPr="0036030A">
        <w:rPr>
          <w:color w:val="000000"/>
        </w:rPr>
        <w:t xml:space="preserve">1  w terminie </w:t>
      </w:r>
      <w:r w:rsidR="009B0EDD">
        <w:rPr>
          <w:color w:val="000000"/>
        </w:rPr>
        <w:t xml:space="preserve"> </w:t>
      </w:r>
      <w:r w:rsidR="00F91A36">
        <w:rPr>
          <w:color w:val="000000"/>
        </w:rPr>
        <w:t>do 30</w:t>
      </w:r>
      <w:r w:rsidR="00EC39B8">
        <w:rPr>
          <w:color w:val="000000"/>
        </w:rPr>
        <w:t xml:space="preserve"> sierpnia</w:t>
      </w:r>
      <w:r w:rsidR="00F91A36">
        <w:rPr>
          <w:color w:val="000000"/>
        </w:rPr>
        <w:t xml:space="preserve"> </w:t>
      </w:r>
      <w:r w:rsidR="00A209E3">
        <w:rPr>
          <w:color w:val="000000"/>
        </w:rPr>
        <w:t xml:space="preserve">2021 r. </w:t>
      </w:r>
      <w:r w:rsidR="00F91A36">
        <w:rPr>
          <w:color w:val="000000"/>
        </w:rPr>
        <w:t>od dnia zawarcia umowy</w:t>
      </w:r>
      <w:r w:rsidRPr="0036030A">
        <w:rPr>
          <w:color w:val="000000"/>
        </w:rPr>
        <w:t xml:space="preserve">. </w:t>
      </w:r>
      <w:r w:rsidR="00F91A36" w:rsidRPr="00F91A36">
        <w:rPr>
          <w:color w:val="000000"/>
        </w:rPr>
        <w:t>Zamawiający planuje realizować zamówienia partiami. Wykonawca powinien dostarczać Zamawiającemu zamówioną  partię w terminie 5 dni roboczych od dnia złożenia zamówienia.</w:t>
      </w:r>
    </w:p>
    <w:bookmarkEnd w:id="2"/>
    <w:p w14:paraId="6F076872" w14:textId="01DA496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Dostawa zgodnie z punktem 2.1 powyżej zostaje uznana za dokonaną w momencie postawienia zamówionych Produkt</w:t>
      </w:r>
      <w:r w:rsidR="00A43C91">
        <w:rPr>
          <w:color w:val="000000"/>
        </w:rPr>
        <w:t xml:space="preserve">u </w:t>
      </w:r>
      <w:r>
        <w:rPr>
          <w:color w:val="000000"/>
        </w:rPr>
        <w:t xml:space="preserve">do dyspozycji VIGO w siedzibie VIGO. VIGO nie jest zobowiązane do dokonywania jakichkolwiek innych czynności związanych z dostawą, w szczególności VIGO nie ponosi jakichkolwiek kosztów transportu ani ubezpieczenia Produktów. Wszelkie czynności związane z </w:t>
      </w:r>
      <w:bookmarkStart w:id="3" w:name="_Hlk53734693"/>
      <w:r w:rsidR="00E16D14">
        <w:rPr>
          <w:color w:val="000000"/>
        </w:rPr>
        <w:t xml:space="preserve">dostawą </w:t>
      </w:r>
      <w:r>
        <w:rPr>
          <w:color w:val="000000"/>
        </w:rPr>
        <w:t>Produkt</w:t>
      </w:r>
      <w:r w:rsidR="00A43C91">
        <w:rPr>
          <w:color w:val="000000"/>
        </w:rPr>
        <w:t>u</w:t>
      </w:r>
      <w:r>
        <w:rPr>
          <w:color w:val="000000"/>
        </w:rPr>
        <w:t xml:space="preserve">, w tym formalności </w:t>
      </w:r>
      <w:r w:rsidR="00E16D14">
        <w:rPr>
          <w:color w:val="000000"/>
        </w:rPr>
        <w:t xml:space="preserve">i koszty </w:t>
      </w:r>
      <w:r>
        <w:rPr>
          <w:color w:val="000000"/>
        </w:rPr>
        <w:t>związane z ich transportem, ubezpieczeniem lub eksportem</w:t>
      </w:r>
      <w:bookmarkEnd w:id="3"/>
      <w:r>
        <w:rPr>
          <w:color w:val="000000"/>
        </w:rPr>
        <w:t>, obciążają Wykonawcę.</w:t>
      </w:r>
    </w:p>
    <w:p w14:paraId="0A3ECA10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Termin dostawy jest zastrzeżony na korzyść Wykonawcy. Oznacza to, że Wykonawca może – po uprzednim uzyskaniu zgody Zamawiającego – dostarczyć Produkty również 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14:paraId="25DA89FA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Ryzyko związane z potencjalnym uszkodzeniem lub utratą Produktów w trakcie transportu w całości obciąża Wykonawcę. </w:t>
      </w:r>
    </w:p>
    <w:p w14:paraId="4BEBFE35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zamówione Produkty w opakowaniach zabezpieczonych w sposób uniemożliwiający ich dekompletację oraz chroniących przed uszkodzeniem. Do Produktów Wykonawca dołączy ich dokumentację, certyfikaty oraz inne wymagane prawem dokumenty.</w:t>
      </w:r>
    </w:p>
    <w:p w14:paraId="602EDBC9" w14:textId="7379CB62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>W przypadku braku zastrzeżeń, odbiór Produktów zostanie potwierdzony protokołem zdawczo-odbiorczym podpisanym przez Strony</w:t>
      </w:r>
      <w:r w:rsidR="00F91A36">
        <w:rPr>
          <w:color w:val="000000"/>
        </w:rPr>
        <w:t xml:space="preserve"> po każdej dostawie poszczególnych partii</w:t>
      </w:r>
      <w:r>
        <w:rPr>
          <w:color w:val="000000"/>
        </w:rPr>
        <w:t>, który stanowić będzie także podstawę do wypłaty wynagrodzenia, zgodnie z punktem 3.2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0B2A070" w14:textId="7253FF5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zastrzeżeń lub uwag VIGO do Produktów, VIGO przedstawi je Wykonawcy, który będzie zobowiązany do niezwłocznego, jednak nie później niż w terminie </w:t>
      </w:r>
      <w:r w:rsidR="00F91A36">
        <w:rPr>
          <w:color w:val="000000"/>
        </w:rPr>
        <w:t>5 dni roboczych</w:t>
      </w:r>
      <w:r>
        <w:rPr>
          <w:color w:val="000000"/>
        </w:rPr>
        <w:t>, usunięcia wszelkich niezgodności lub wad. W takiej sytuacji Strony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</w:p>
    <w:p w14:paraId="2833DBBA" w14:textId="10FC1236" w:rsidR="00282A00" w:rsidRPr="00F91A36" w:rsidRDefault="00E92222" w:rsidP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Zgłoszenie przez VIGO zastrzeżeń lub uwag do Produktów, w tym podpisanie przez VIGO wyłącznie Protokołu Wstępnego, nie czyni VIGO odpowiedzialnym za niedotrzymanie przez Wykonawcę terminu dostawy </w:t>
      </w:r>
      <w:r w:rsidR="00F91A36">
        <w:rPr>
          <w:color w:val="000000"/>
        </w:rPr>
        <w:t xml:space="preserve">jakiegokolwiek terminu (końcowego lub </w:t>
      </w:r>
      <w:r w:rsidR="00FD51AA">
        <w:rPr>
          <w:color w:val="000000"/>
        </w:rPr>
        <w:t>wyznaczonego</w:t>
      </w:r>
      <w:r w:rsidR="00F91A36">
        <w:rPr>
          <w:color w:val="000000"/>
        </w:rPr>
        <w:t xml:space="preserve"> poszczególnymi zamówieniami) </w:t>
      </w:r>
      <w:r>
        <w:rPr>
          <w:color w:val="000000"/>
        </w:rPr>
        <w:t>wskazanego w punkcie 2.1 powyżej – za jego dotrzymanie odpowiedzialny jest wyłącznie Wykonawca, w tym w szczególności Wykonawca zobowiązany będzie do zapłaty kary umownej za jego niedotrzymanie.</w:t>
      </w:r>
      <w:bookmarkStart w:id="5" w:name="_Hlk47424204"/>
      <w:r w:rsidR="00282A00" w:rsidRPr="00F91A36">
        <w:rPr>
          <w:color w:val="000000"/>
        </w:rPr>
        <w:t xml:space="preserve"> </w:t>
      </w:r>
      <w:bookmarkEnd w:id="5"/>
    </w:p>
    <w:p w14:paraId="68814004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4181C44D" w14:textId="4865D10E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 w:rsidR="00934910">
        <w:rPr>
          <w:b/>
          <w:color w:val="000000"/>
        </w:rPr>
        <w:t xml:space="preserve"> całkowite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22F83CDB" w14:textId="1AE7CBD7" w:rsidR="00F91A36" w:rsidRDefault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za dostawę jednej maski 4’</w:t>
      </w:r>
      <w:r w:rsidRPr="00F91A36">
        <w:t xml:space="preserve"> </w:t>
      </w:r>
      <w:r w:rsidR="00934910">
        <w:t xml:space="preserve">w </w:t>
      </w:r>
      <w:r w:rsidRPr="00F91A36">
        <w:rPr>
          <w:color w:val="000000"/>
        </w:rPr>
        <w:t>kwocie ______________ (słownie: ______________________________________________________ 00/100) netto</w:t>
      </w:r>
      <w:r>
        <w:rPr>
          <w:color w:val="000000"/>
        </w:rPr>
        <w:t xml:space="preserve">. </w:t>
      </w:r>
    </w:p>
    <w:p w14:paraId="6BF2C053" w14:textId="5C9E1781" w:rsidR="00F91A36" w:rsidRDefault="00F91A36" w:rsidP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Wynagrodzenie za dostawę jednej maski 5’</w:t>
      </w:r>
      <w:r w:rsidRPr="00F91A36">
        <w:t xml:space="preserve"> </w:t>
      </w:r>
      <w:r w:rsidR="00934910">
        <w:t xml:space="preserve">w </w:t>
      </w:r>
      <w:r w:rsidRPr="00F91A36">
        <w:rPr>
          <w:color w:val="000000"/>
        </w:rPr>
        <w:t>kwocie ______________ (słownie: ______________________________________________________ 00/100) netto</w:t>
      </w:r>
      <w:r>
        <w:rPr>
          <w:color w:val="000000"/>
        </w:rPr>
        <w:t xml:space="preserve">. </w:t>
      </w:r>
    </w:p>
    <w:p w14:paraId="5BE143CC" w14:textId="77777777" w:rsidR="00F91A36" w:rsidRDefault="00F91A36" w:rsidP="00EF518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</w:p>
    <w:p w14:paraId="2A549890" w14:textId="0C16B79F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Wynagrodzenie płatne będzie </w:t>
      </w:r>
      <w:r w:rsidR="00F91A36">
        <w:rPr>
          <w:color w:val="000000"/>
        </w:rPr>
        <w:t xml:space="preserve">miesięcznie w </w:t>
      </w:r>
      <w:r w:rsidR="001024D5">
        <w:rPr>
          <w:color w:val="000000"/>
        </w:rPr>
        <w:t>zależności</w:t>
      </w:r>
      <w:r w:rsidR="00F91A36">
        <w:rPr>
          <w:color w:val="000000"/>
        </w:rPr>
        <w:t xml:space="preserve"> od ilości zamówionych w danym miesiącu masek. Płatność nast</w:t>
      </w:r>
      <w:r w:rsidR="001024D5">
        <w:rPr>
          <w:color w:val="000000"/>
        </w:rPr>
        <w:t>ąpi</w:t>
      </w:r>
      <w:r>
        <w:rPr>
          <w:color w:val="000000"/>
        </w:rPr>
        <w:t xml:space="preserve"> terminie 30 dni od dnia podpisania przez Strony Protokołu Zdawczo-Odbiorczego, na podstawie faktury wystawionej przez Wykonawcę </w:t>
      </w:r>
      <w:r>
        <w:rPr>
          <w:color w:val="000000"/>
        </w:rPr>
        <w:br/>
        <w:t xml:space="preserve">i dostarczonej do VIGO, przelewem na rachunek bankowy wskazany przez Wykonawcę na fakturze. </w:t>
      </w:r>
      <w:r w:rsidR="001024D5">
        <w:rPr>
          <w:color w:val="000000"/>
        </w:rPr>
        <w:t>Faktury należy doręczyć na adres: invoices@vigo.com.pl</w:t>
      </w:r>
    </w:p>
    <w:p w14:paraId="0A6D96F2" w14:textId="605D9CB8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2521C49" w14:textId="6BBA105C" w:rsidR="000410AF" w:rsidRDefault="000410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410AF">
        <w:rPr>
          <w:color w:val="000000"/>
        </w:rPr>
        <w:t>W przypadku podmiotów zarejestrowanych na terytorium Rzeczypospolitej Polskiej rachunek bankowy Wykonawcy musi znajdować się na liście podmiotów zarejestrowanych jako podatnicy VAT dostępnej na stronie: https://www.podatki.gov.pl/wykaz-podatnikow -vat-wyszukiwarka pod rygorem odmowy zapłaty do czasu uregulowania tego postanowienia.</w:t>
      </w:r>
    </w:p>
    <w:p w14:paraId="29447218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1D9D4B1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5CC1593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0087DDA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774E5D19" w14:textId="77777777" w:rsidR="00EA7983" w:rsidRDefault="00EA7983" w:rsidP="00EA798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6" w:name="_Hlk47425325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145692B4" w14:textId="77777777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37E56D82" w14:textId="1510A010" w:rsidR="00F51C29" w:rsidRPr="00F51C29" w:rsidRDefault="00EA7983" w:rsidP="00F51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nienależytego lub nieterminowego wykonania umowy przez Wykonawcę  Zamawiający, zamiast czynności przewidzianych w pkt 5.</w:t>
      </w:r>
      <w:r w:rsidR="00934910">
        <w:rPr>
          <w:color w:val="000000"/>
        </w:rPr>
        <w:t>3</w:t>
      </w:r>
      <w:r w:rsidR="00EC39B8">
        <w:rPr>
          <w:color w:val="000000"/>
        </w:rPr>
        <w:t xml:space="preserve"> poniżej</w:t>
      </w:r>
      <w:r>
        <w:rPr>
          <w:color w:val="000000"/>
        </w:rPr>
        <w:t xml:space="preserve">, może odstąpić od umowy. </w:t>
      </w:r>
      <w:r w:rsidRPr="00F40455">
        <w:rPr>
          <w:color w:val="000000"/>
        </w:rPr>
        <w:t xml:space="preserve">Prawo </w:t>
      </w:r>
      <w:r w:rsidRPr="00F40455">
        <w:rPr>
          <w:color w:val="000000"/>
        </w:rPr>
        <w:lastRenderedPageBreak/>
        <w:t xml:space="preserve">odstąpienia wykonywa się przez oświadczenie złożone Wykonawcy w formie pisemnej lub dokumentowej (na adres e-mail wskazany w punkcie </w:t>
      </w:r>
      <w:r w:rsidR="00934910">
        <w:rPr>
          <w:color w:val="000000"/>
        </w:rPr>
        <w:t>7</w:t>
      </w:r>
      <w:r w:rsidRPr="00F40455">
        <w:rPr>
          <w:color w:val="000000"/>
        </w:rPr>
        <w:t xml:space="preserve"> poniżej), w terminie 30 dni od dnia upływu niedotrzymanego przez Wykonawcę terminu.</w:t>
      </w:r>
      <w:r>
        <w:rPr>
          <w:color w:val="000000"/>
        </w:rPr>
        <w:t xml:space="preserve"> Przed złożeniem oświadczenia o odstąpieniu od umowy </w:t>
      </w:r>
      <w:r w:rsidR="00A73D67">
        <w:rPr>
          <w:color w:val="000000"/>
        </w:rPr>
        <w:t>Zamawiający</w:t>
      </w:r>
      <w:r>
        <w:rPr>
          <w:color w:val="000000"/>
        </w:rPr>
        <w:t xml:space="preserve"> wezwie w formie pisemnej lub formie skanu pisma przesłanego na adres email wskazany w pkt </w:t>
      </w:r>
      <w:r w:rsidR="00120B26">
        <w:rPr>
          <w:color w:val="000000"/>
        </w:rPr>
        <w:t>7</w:t>
      </w:r>
      <w:r w:rsidR="00BC7D56">
        <w:rPr>
          <w:color w:val="000000"/>
        </w:rPr>
        <w:t xml:space="preserve"> </w:t>
      </w:r>
      <w:r>
        <w:rPr>
          <w:color w:val="000000"/>
        </w:rPr>
        <w:t>do należytego wykonania umowy wyznaczając ku temu stosowny termin</w:t>
      </w:r>
      <w:r w:rsidR="00FD51AA">
        <w:rPr>
          <w:color w:val="000000"/>
        </w:rPr>
        <w:t xml:space="preserve"> o którym mowa w pkt. 2.7</w:t>
      </w:r>
      <w:r>
        <w:rPr>
          <w:color w:val="000000"/>
        </w:rPr>
        <w:t>.</w:t>
      </w:r>
      <w:r w:rsidRPr="00F40455">
        <w:rPr>
          <w:color w:val="000000"/>
        </w:rPr>
        <w:t xml:space="preserve"> Wskutek złożenia oświadczenia o odstąpieniu niniejszą umowę traktuje się jak niezawartą a Wykonawca zapłaci Zamawiającemu karę umowną w wysokości 10 % wartości Wynagrodzenia </w:t>
      </w:r>
      <w:r w:rsidR="00934910">
        <w:rPr>
          <w:color w:val="000000"/>
        </w:rPr>
        <w:t xml:space="preserve">całkowitego </w:t>
      </w:r>
      <w:r w:rsidRPr="00F40455">
        <w:rPr>
          <w:color w:val="000000"/>
        </w:rPr>
        <w:t>netto</w:t>
      </w:r>
      <w:r>
        <w:rPr>
          <w:color w:val="000000"/>
        </w:rPr>
        <w:t>.</w:t>
      </w:r>
    </w:p>
    <w:p w14:paraId="34739F69" w14:textId="464D9DDE" w:rsidR="00F27D0E" w:rsidRDefault="00F27D0E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dostawy towaru po terminie</w:t>
      </w:r>
      <w:r w:rsidR="00934910">
        <w:rPr>
          <w:color w:val="000000"/>
        </w:rPr>
        <w:t xml:space="preserve"> (terminie końcowym lub wyznaczonym dla kolejnych partii) </w:t>
      </w:r>
      <w:r>
        <w:rPr>
          <w:color w:val="000000"/>
        </w:rPr>
        <w:t xml:space="preserve"> określonym w punkcie 2.1. Zamawiający zamiast postanowień przewidzianych w punkcie powyżej może naliczyć Wykonawcy karę umowną w wysokości 0,</w:t>
      </w:r>
      <w:r w:rsidR="00934910">
        <w:rPr>
          <w:color w:val="000000"/>
        </w:rPr>
        <w:t>5</w:t>
      </w:r>
      <w:r>
        <w:rPr>
          <w:color w:val="000000"/>
        </w:rPr>
        <w:t xml:space="preserve"> % wartości </w:t>
      </w:r>
      <w:r w:rsidR="00DA495A">
        <w:rPr>
          <w:color w:val="000000"/>
        </w:rPr>
        <w:t>W</w:t>
      </w:r>
      <w:r>
        <w:rPr>
          <w:color w:val="000000"/>
        </w:rPr>
        <w:t xml:space="preserve">ynagrodzenia </w:t>
      </w:r>
      <w:r w:rsidR="00934910">
        <w:rPr>
          <w:color w:val="000000"/>
        </w:rPr>
        <w:t xml:space="preserve">całkowitego </w:t>
      </w:r>
      <w:r>
        <w:rPr>
          <w:color w:val="000000"/>
        </w:rPr>
        <w:t xml:space="preserve">netto za każdy rozpoczęty dzień opóźnienia  - nie więcej niż 10 %.  Wykonawca wyraża zgodę na potrącenie tak naliczonej kary umownej z należnego </w:t>
      </w:r>
      <w:r w:rsidR="00934910">
        <w:rPr>
          <w:color w:val="000000"/>
        </w:rPr>
        <w:t>W</w:t>
      </w:r>
      <w:r>
        <w:rPr>
          <w:color w:val="000000"/>
        </w:rPr>
        <w:t xml:space="preserve">ynagrodzenia. </w:t>
      </w:r>
    </w:p>
    <w:p w14:paraId="52B73C6F" w14:textId="75926B16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F40455">
        <w:rPr>
          <w:color w:val="000000"/>
        </w:rPr>
        <w:t>naruszenia przez Wykonawcę obowiązku</w:t>
      </w:r>
      <w:r w:rsidR="00EC39B8">
        <w:rPr>
          <w:color w:val="000000"/>
        </w:rPr>
        <w:t xml:space="preserve"> zachowania</w:t>
      </w:r>
      <w:r w:rsidRPr="00F40455">
        <w:rPr>
          <w:color w:val="000000"/>
        </w:rPr>
        <w:t xml:space="preserve"> poufności, o którym mowa w punkcie 4</w:t>
      </w:r>
      <w:r w:rsidR="00EC39B8">
        <w:rPr>
          <w:color w:val="000000"/>
        </w:rPr>
        <w:t xml:space="preserve">, </w:t>
      </w:r>
      <w:r>
        <w:rPr>
          <w:color w:val="000000"/>
        </w:rPr>
        <w:t xml:space="preserve">Wykonawca zapłaci Zamawiającemu karę umowną w wysokości 10 % Wynagrodzenia </w:t>
      </w:r>
      <w:r w:rsidR="00934910">
        <w:rPr>
          <w:color w:val="000000"/>
        </w:rPr>
        <w:t xml:space="preserve">całkowitego </w:t>
      </w:r>
      <w:r>
        <w:rPr>
          <w:color w:val="000000"/>
        </w:rPr>
        <w:t>netto</w:t>
      </w:r>
      <w:r w:rsidRPr="00F40455">
        <w:rPr>
          <w:color w:val="000000"/>
        </w:rPr>
        <w:t xml:space="preserve"> – za każdy przypadek naruszenia.</w:t>
      </w:r>
    </w:p>
    <w:p w14:paraId="7509BE93" w14:textId="0F29E172" w:rsidR="00F51C29" w:rsidRPr="00F40455" w:rsidRDefault="00F51C29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odstąpienia umowy przez Wykonawcę z winy Wykonawcy </w:t>
      </w:r>
      <w:r w:rsidRPr="00F40455">
        <w:rPr>
          <w:color w:val="000000"/>
        </w:rPr>
        <w:t>Wykonawca zapłaci Zamawiającemu karę umowną w wysokości 10 % wartości Wynagrodzenia</w:t>
      </w:r>
      <w:r w:rsidR="00934910">
        <w:rPr>
          <w:color w:val="000000"/>
        </w:rPr>
        <w:t xml:space="preserve"> całkowitego</w:t>
      </w:r>
      <w:r w:rsidRPr="00F40455">
        <w:rPr>
          <w:color w:val="000000"/>
        </w:rPr>
        <w:t xml:space="preserve"> netto</w:t>
      </w:r>
      <w:r>
        <w:rPr>
          <w:color w:val="000000"/>
        </w:rPr>
        <w:t>.</w:t>
      </w:r>
    </w:p>
    <w:p w14:paraId="5A965E7E" w14:textId="41F9A9C4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punkcie 5.2 -5.</w:t>
      </w:r>
      <w:r w:rsidR="00934910">
        <w:rPr>
          <w:color w:val="000000"/>
        </w:rPr>
        <w:t>5</w:t>
      </w:r>
      <w:r>
        <w:rPr>
          <w:color w:val="000000"/>
        </w:rPr>
        <w:t xml:space="preserve"> powyżej, nie wyłącza dochodzenia przez VIGO na zasadach ogólnych odszkodowania przewyższającego wysokość kary umownej. Ponadto, zapłata kary umownej w przypadku zaistnienia jednego ze zdarzeń wskazanych w punktach 5.2 - 5.</w:t>
      </w:r>
      <w:r w:rsidR="00934910">
        <w:rPr>
          <w:color w:val="000000"/>
        </w:rPr>
        <w:t>5</w:t>
      </w:r>
      <w:r>
        <w:rPr>
          <w:color w:val="000000"/>
        </w:rPr>
        <w:t xml:space="preserve"> powyżej nie wyłącza obowiązku zapłaty kary umownej w przypadku zaistnienia innego zdarzenia.</w:t>
      </w:r>
    </w:p>
    <w:bookmarkEnd w:id="6"/>
    <w:p w14:paraId="55B3DE64" w14:textId="77777777" w:rsidR="00003552" w:rsidRDefault="00003552" w:rsidP="0000355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70677B44" w14:textId="77777777" w:rsidR="00003552" w:rsidRPr="00554EAB" w:rsidRDefault="00003552" w:rsidP="00003552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09" w:firstLineChars="0"/>
        <w:jc w:val="both"/>
        <w:rPr>
          <w:b/>
          <w:bCs/>
          <w:color w:val="000000"/>
        </w:rPr>
      </w:pPr>
      <w:r w:rsidRPr="00554EAB">
        <w:rPr>
          <w:b/>
          <w:bCs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4D88D319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15173DC0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7" w:name="_Hlk53730843"/>
      <w:r>
        <w:rPr>
          <w:color w:val="000000"/>
        </w:rPr>
        <w:t>niezbędna jest zmiana sposobu wykonania zobowiązania, o ile zmiana taka jest konieczna w celu prawidłowego wykonania umowy</w:t>
      </w:r>
      <w:bookmarkEnd w:id="7"/>
      <w:r>
        <w:rPr>
          <w:color w:val="000000"/>
        </w:rPr>
        <w:t>;</w:t>
      </w:r>
    </w:p>
    <w:p w14:paraId="37A8B628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2CED7CA3" w14:textId="5288CF06" w:rsidR="00D6578D" w:rsidRDefault="00D6578D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 w:rsidRPr="00D6578D">
        <w:rPr>
          <w:color w:val="000000"/>
        </w:rPr>
        <w:lastRenderedPageBreak/>
        <w:t>Zmiana terminu wykonania umowy jest konieczna w przypadku wystąpienia okoliczności lub zdarzeń uniemożliwiających wykonanie umowy w wyznaczonym terminie, na które obie strony nie miały wpływu;</w:t>
      </w:r>
    </w:p>
    <w:p w14:paraId="4970C554" w14:textId="352A2580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064F0CAC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21A5DE34" w14:textId="77777777" w:rsidR="00003552" w:rsidRDefault="00003552" w:rsidP="0000355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734A41CF" w14:textId="77777777" w:rsidR="00003552" w:rsidRDefault="00003552" w:rsidP="0000355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02CBA900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A1F0FC8" w14:textId="51DBB293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o których mowa </w:t>
      </w:r>
      <w:r w:rsidR="00BC7D56">
        <w:rPr>
          <w:color w:val="000000"/>
        </w:rPr>
        <w:t>Umowie</w:t>
      </w:r>
      <w:r>
        <w:rPr>
          <w:color w:val="000000"/>
        </w:rPr>
        <w:t xml:space="preserve">; </w:t>
      </w:r>
    </w:p>
    <w:p w14:paraId="74AD60FE" w14:textId="77777777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A6EF25A" w14:textId="699AC07F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</w:t>
      </w:r>
      <w:r w:rsidR="00BC7D56">
        <w:rPr>
          <w:color w:val="000000"/>
        </w:rPr>
        <w:t>.</w:t>
      </w:r>
    </w:p>
    <w:p w14:paraId="6539130D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599CC08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92B69C" w14:textId="77777777"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CC770A3" w14:textId="77777777" w:rsidR="0036030A" w:rsidRPr="00C37E6C" w:rsidRDefault="00C37E6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C37E6C">
        <w:rPr>
          <w:color w:val="000000"/>
        </w:rPr>
        <w:t>Dominik Nowak</w:t>
      </w:r>
      <w:r w:rsidR="0036030A" w:rsidRPr="00C37E6C">
        <w:rPr>
          <w:color w:val="000000"/>
        </w:rPr>
        <w:t xml:space="preserve">, e-mail: </w:t>
      </w:r>
      <w:r w:rsidRPr="00C37E6C">
        <w:rPr>
          <w:color w:val="000000"/>
        </w:rPr>
        <w:t>dnowak</w:t>
      </w:r>
      <w:r w:rsidR="0036030A" w:rsidRPr="00C37E6C">
        <w:rPr>
          <w:color w:val="000000"/>
        </w:rPr>
        <w:t>@vigo.com.pl</w:t>
      </w:r>
    </w:p>
    <w:p w14:paraId="0A3921D7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CD3FC10" w14:textId="77777777"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7B79CC2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 [adres e-mail];</w:t>
      </w:r>
    </w:p>
    <w:p w14:paraId="6C55A34D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2C66BF2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adresów wskazanych w punkcie </w:t>
      </w:r>
      <w:r w:rsidR="00003552">
        <w:rPr>
          <w:color w:val="000000"/>
        </w:rPr>
        <w:t>7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p w14:paraId="7CC01082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Postanowienia końcowe</w:t>
      </w:r>
    </w:p>
    <w:p w14:paraId="6F464728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564AB6">
        <w:rPr>
          <w:color w:val="000000"/>
        </w:rPr>
        <w:t>5.</w:t>
      </w:r>
      <w:r w:rsidR="00F27D0E">
        <w:rPr>
          <w:color w:val="000000"/>
        </w:rPr>
        <w:t>5</w:t>
      </w:r>
      <w:r w:rsidR="00564AB6">
        <w:rPr>
          <w:color w:val="000000"/>
        </w:rPr>
        <w:t xml:space="preserve"> i </w:t>
      </w:r>
      <w:r w:rsidR="00003552">
        <w:rPr>
          <w:color w:val="000000"/>
        </w:rPr>
        <w:t>7</w:t>
      </w:r>
      <w:r>
        <w:rPr>
          <w:color w:val="000000"/>
        </w:rPr>
        <w:t xml:space="preserve">.2 powyżej, wszelkie zmiany niniejszej umowy wymagają formy pisemnej pod rygorem nieważności. </w:t>
      </w:r>
    </w:p>
    <w:p w14:paraId="7C1769A6" w14:textId="77777777" w:rsidR="00F65053" w:rsidRDefault="00F65053" w:rsidP="00810A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F65053">
        <w:rPr>
          <w:color w:val="000000"/>
        </w:rPr>
        <w:t>Przeniesienie praw i / lub obowiązków Dostawcy wynikających z niniejszej umowy na jakąkolwiek inną osobę lub podmiot wymaga dla jego skuteczności uprzedniej pisemnej zgody VIGO. O ile zgoda, o której mowa, nie zostanie wyrażona na piśmie, przeniesienie jest nieważne.</w:t>
      </w:r>
    </w:p>
    <w:p w14:paraId="79202849" w14:textId="7D03210A" w:rsidR="00FF7B4F" w:rsidRPr="00810A11" w:rsidRDefault="00E92222" w:rsidP="00810A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</w:t>
      </w:r>
      <w:r w:rsidR="00F51C29" w:rsidRPr="00F51C29">
        <w:rPr>
          <w:color w:val="000000"/>
        </w:rPr>
        <w:t xml:space="preserve"> </w:t>
      </w:r>
      <w:r w:rsidR="00F51C29">
        <w:rPr>
          <w:color w:val="000000"/>
        </w:rPr>
        <w:t>oraz Oferta wraz z załącznikami</w:t>
      </w:r>
      <w:r w:rsidR="0005258C">
        <w:rPr>
          <w:color w:val="000000"/>
        </w:rPr>
        <w:t>, Załącznik nr 2 – Protokół Zdawczo-Odbiorczy</w:t>
      </w:r>
      <w:r>
        <w:rPr>
          <w:color w:val="000000"/>
        </w:rPr>
        <w:t>, stanow</w:t>
      </w:r>
      <w:r w:rsidR="00564AB6">
        <w:rPr>
          <w:color w:val="000000"/>
        </w:rPr>
        <w:t>i</w:t>
      </w:r>
      <w:r>
        <w:rPr>
          <w:color w:val="000000"/>
        </w:rPr>
        <w:t>ą integralną część niniejszej umowy.</w:t>
      </w:r>
    </w:p>
    <w:p w14:paraId="30E31BB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3AAF4E1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081147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p w14:paraId="12FAB99A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37AF0E68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18236783" w14:textId="77777777">
        <w:tc>
          <w:tcPr>
            <w:tcW w:w="4319" w:type="dxa"/>
          </w:tcPr>
          <w:p w14:paraId="51C86DD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12BBF6F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565BBA5F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1809BF6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4901AE8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09193DC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4BE253CF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4B613D3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2146C89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26B28AD6" w14:textId="77777777" w:rsidR="00F65053" w:rsidRDefault="00F65053" w:rsidP="00F65053">
      <w:pPr>
        <w:ind w:leftChars="0" w:left="0" w:firstLineChars="0" w:firstLine="0"/>
      </w:pPr>
    </w:p>
    <w:p w14:paraId="5BFAA44C" w14:textId="77777777" w:rsidR="00F65053" w:rsidRDefault="00F65053" w:rsidP="00F65053">
      <w:pPr>
        <w:ind w:leftChars="0" w:left="0" w:firstLineChars="0" w:firstLine="0"/>
      </w:pPr>
      <w:r>
        <w:t xml:space="preserve">Załączniki: </w:t>
      </w:r>
    </w:p>
    <w:p w14:paraId="1F839414" w14:textId="44C27516" w:rsidR="00F65053" w:rsidRDefault="00F65053" w:rsidP="00F65053">
      <w:pPr>
        <w:ind w:leftChars="0" w:left="0" w:firstLineChars="0" w:firstLine="0"/>
      </w:pPr>
      <w:r>
        <w:t>1. Oferta i Zapytanie ofertowe</w:t>
      </w:r>
    </w:p>
    <w:p w14:paraId="338ACF1B" w14:textId="31082325" w:rsidR="00FF7B4F" w:rsidRDefault="00F65053" w:rsidP="00F65053">
      <w:pPr>
        <w:ind w:leftChars="0" w:left="0" w:firstLineChars="0" w:firstLine="0"/>
      </w:pPr>
      <w:r>
        <w:t>2. Protokół odbiorczy</w:t>
      </w:r>
      <w:r w:rsidR="00E92222">
        <w:br w:type="page"/>
      </w:r>
    </w:p>
    <w:p w14:paraId="6F380EC1" w14:textId="77777777" w:rsidR="00FF7B4F" w:rsidRDefault="00E92222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14:paraId="549AFB0C" w14:textId="77777777" w:rsidR="00FF7B4F" w:rsidRDefault="00FF7B4F">
      <w:pPr>
        <w:ind w:left="0" w:hanging="2"/>
        <w:jc w:val="center"/>
        <w:rPr>
          <w:color w:val="000000"/>
        </w:rPr>
      </w:pPr>
    </w:p>
    <w:p w14:paraId="589DDBCA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3B05CBD2" w14:textId="58A2F23D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</w:t>
      </w:r>
      <w:r w:rsidR="007B14E6">
        <w:rPr>
          <w:color w:val="000000"/>
        </w:rPr>
        <w:t>2</w:t>
      </w:r>
      <w:r w:rsidR="004323C6">
        <w:rPr>
          <w:color w:val="000000"/>
        </w:rPr>
        <w:t>1</w:t>
      </w:r>
      <w:r w:rsidR="007B14E6">
        <w:rPr>
          <w:color w:val="000000"/>
        </w:rPr>
        <w:t xml:space="preserve"> </w:t>
      </w:r>
      <w:r>
        <w:rPr>
          <w:color w:val="000000"/>
        </w:rPr>
        <w:t>r.</w:t>
      </w:r>
    </w:p>
    <w:p w14:paraId="6868FF4B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1F16CF71" w14:textId="77777777" w:rsidR="00FF7B4F" w:rsidRDefault="00FF7B4F">
      <w:pPr>
        <w:ind w:left="0" w:hanging="2"/>
        <w:rPr>
          <w:color w:val="000000"/>
        </w:rPr>
      </w:pPr>
    </w:p>
    <w:p w14:paraId="4920EACE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0EDCC8FD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471757D1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6590D8D2" w14:textId="432BCC9A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00DADFB6" w14:textId="0254FE8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67C5006A" w14:textId="11B6091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0BADBE4D" w14:textId="77777777" w:rsidR="00FF7B4F" w:rsidRDefault="00FF7B4F">
      <w:pPr>
        <w:ind w:left="0" w:hanging="2"/>
        <w:rPr>
          <w:color w:val="000000"/>
        </w:rPr>
      </w:pPr>
    </w:p>
    <w:p w14:paraId="236A3C1C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3D90B12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72E7DFE1" w14:textId="77777777" w:rsidR="00FF7B4F" w:rsidRDefault="00FF7B4F">
      <w:pPr>
        <w:ind w:left="0" w:hanging="2"/>
        <w:rPr>
          <w:color w:val="000000"/>
        </w:rPr>
      </w:pPr>
    </w:p>
    <w:p w14:paraId="044EFD62" w14:textId="5A94BB4B" w:rsidR="00FF7B4F" w:rsidRDefault="00E92222" w:rsidP="00F51C29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F51C29">
        <w:rPr>
          <w:color w:val="000000"/>
        </w:rPr>
        <w:t>/nie kompletny</w:t>
      </w:r>
      <w:r w:rsidR="00F51C29"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zgodnie z zapisami Umowy.</w:t>
      </w:r>
    </w:p>
    <w:p w14:paraId="655B531E" w14:textId="16E2027E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</w:t>
      </w:r>
      <w:r w:rsidR="00F51C29">
        <w:rPr>
          <w:color w:val="000000"/>
        </w:rPr>
        <w:t>/nie wywiązał</w:t>
      </w:r>
      <w:r w:rsidR="00F51C29"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ze zobowiązań określonych w umowie.</w:t>
      </w:r>
    </w:p>
    <w:p w14:paraId="778651DE" w14:textId="2CA3CDD5" w:rsidR="00F51C29" w:rsidRDefault="00F51C29">
      <w:pPr>
        <w:ind w:left="0" w:hanging="2"/>
        <w:jc w:val="both"/>
        <w:rPr>
          <w:color w:val="000000"/>
        </w:rPr>
      </w:pPr>
      <w:r w:rsidRPr="00F51C29">
        <w:rPr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1EB17734" w14:textId="6FEBABFE" w:rsidR="00F51C29" w:rsidRDefault="00F51C29">
      <w:pPr>
        <w:ind w:left="0" w:hanging="2"/>
        <w:jc w:val="both"/>
        <w:rPr>
          <w:color w:val="000000"/>
        </w:rPr>
      </w:pPr>
    </w:p>
    <w:p w14:paraId="7B90A0C7" w14:textId="77777777" w:rsidR="00FF7B4F" w:rsidRDefault="00FF7B4F">
      <w:pPr>
        <w:ind w:left="0" w:hanging="2"/>
        <w:jc w:val="both"/>
        <w:rPr>
          <w:color w:val="000000"/>
        </w:rPr>
      </w:pPr>
    </w:p>
    <w:p w14:paraId="7674EE4C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C6C5" w14:textId="77777777" w:rsidR="005510AB" w:rsidRDefault="005510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6E540A" w14:textId="77777777" w:rsidR="005510AB" w:rsidRDefault="005510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57F8" w14:textId="77777777" w:rsidR="00041E74" w:rsidRDefault="00041E7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2358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52F49559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0EAD" w14:textId="77777777" w:rsidR="00041E74" w:rsidRDefault="00041E7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7DD9" w14:textId="77777777" w:rsidR="005510AB" w:rsidRDefault="005510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D69EB3" w14:textId="77777777" w:rsidR="005510AB" w:rsidRDefault="005510AB">
      <w:pPr>
        <w:spacing w:after="0" w:line="240" w:lineRule="auto"/>
        <w:ind w:left="0" w:hanging="2"/>
      </w:pPr>
      <w:r>
        <w:continuationSeparator/>
      </w:r>
    </w:p>
  </w:footnote>
  <w:footnote w:id="1">
    <w:p w14:paraId="27A5369B" w14:textId="0220CE03" w:rsidR="00041E74" w:rsidRDefault="00041E74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6C72AF8" w14:textId="2EF37EC8" w:rsidR="00041E74" w:rsidRDefault="00041E74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FFD8" w14:textId="77777777" w:rsidR="00041E74" w:rsidRDefault="00041E7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4B25" w14:textId="54F20C66" w:rsidR="00041E74" w:rsidRDefault="00A5736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A57365">
      <w:rPr>
        <w:noProof/>
        <w:color w:val="000000"/>
      </w:rPr>
      <w:drawing>
        <wp:inline distT="0" distB="0" distL="0" distR="0" wp14:anchorId="6F54BB42" wp14:editId="4117912C">
          <wp:extent cx="5760720" cy="676052"/>
          <wp:effectExtent l="0" t="0" r="0" b="0"/>
          <wp:docPr id="1" name="Obraz 1" descr="C:\Users\tratajczyk\AppData\Local\Microsoft\Windows\INetCache\Content.MSO\89A42D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89A42D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E57C9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D9D1" w14:textId="77777777" w:rsidR="00041E74" w:rsidRDefault="00041E7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9F354AB"/>
    <w:multiLevelType w:val="hybridMultilevel"/>
    <w:tmpl w:val="4A6A117E"/>
    <w:lvl w:ilvl="0" w:tplc="83A27768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62B16049"/>
    <w:multiLevelType w:val="multilevel"/>
    <w:tmpl w:val="2EFE50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0C20E3C"/>
    <w:multiLevelType w:val="multilevel"/>
    <w:tmpl w:val="8CE488E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1C87"/>
    <w:rsid w:val="00003552"/>
    <w:rsid w:val="00027A24"/>
    <w:rsid w:val="0003078E"/>
    <w:rsid w:val="00032E7D"/>
    <w:rsid w:val="000410AF"/>
    <w:rsid w:val="00041E74"/>
    <w:rsid w:val="0005258C"/>
    <w:rsid w:val="000705CC"/>
    <w:rsid w:val="00092E6A"/>
    <w:rsid w:val="000D7512"/>
    <w:rsid w:val="000E0A10"/>
    <w:rsid w:val="000E0EDE"/>
    <w:rsid w:val="000E2944"/>
    <w:rsid w:val="000F02EE"/>
    <w:rsid w:val="000F274C"/>
    <w:rsid w:val="001024D5"/>
    <w:rsid w:val="001135D3"/>
    <w:rsid w:val="00120B26"/>
    <w:rsid w:val="00145E39"/>
    <w:rsid w:val="00171BFE"/>
    <w:rsid w:val="00182D16"/>
    <w:rsid w:val="001E05A6"/>
    <w:rsid w:val="001F6C40"/>
    <w:rsid w:val="001F7A43"/>
    <w:rsid w:val="0021299E"/>
    <w:rsid w:val="00235728"/>
    <w:rsid w:val="002425E0"/>
    <w:rsid w:val="00255E18"/>
    <w:rsid w:val="002667E9"/>
    <w:rsid w:val="00266ABD"/>
    <w:rsid w:val="00282A00"/>
    <w:rsid w:val="00296759"/>
    <w:rsid w:val="002C5E9E"/>
    <w:rsid w:val="002F614A"/>
    <w:rsid w:val="002F7F55"/>
    <w:rsid w:val="003106C1"/>
    <w:rsid w:val="003255C2"/>
    <w:rsid w:val="00327278"/>
    <w:rsid w:val="0032767F"/>
    <w:rsid w:val="00352FF3"/>
    <w:rsid w:val="00353A4E"/>
    <w:rsid w:val="0036030A"/>
    <w:rsid w:val="00367790"/>
    <w:rsid w:val="003820E5"/>
    <w:rsid w:val="00382C3D"/>
    <w:rsid w:val="00383569"/>
    <w:rsid w:val="003C4C15"/>
    <w:rsid w:val="00421591"/>
    <w:rsid w:val="004323C6"/>
    <w:rsid w:val="004368A2"/>
    <w:rsid w:val="0044747B"/>
    <w:rsid w:val="0048070F"/>
    <w:rsid w:val="00483383"/>
    <w:rsid w:val="0048421E"/>
    <w:rsid w:val="00485CB7"/>
    <w:rsid w:val="004933D1"/>
    <w:rsid w:val="00494C3F"/>
    <w:rsid w:val="004B4F92"/>
    <w:rsid w:val="004B6CC6"/>
    <w:rsid w:val="004C6081"/>
    <w:rsid w:val="004C64F9"/>
    <w:rsid w:val="00516470"/>
    <w:rsid w:val="00531D49"/>
    <w:rsid w:val="005510AB"/>
    <w:rsid w:val="00564AB6"/>
    <w:rsid w:val="005C20E6"/>
    <w:rsid w:val="005C59D1"/>
    <w:rsid w:val="006162EB"/>
    <w:rsid w:val="00625400"/>
    <w:rsid w:val="00665680"/>
    <w:rsid w:val="00691801"/>
    <w:rsid w:val="007072E6"/>
    <w:rsid w:val="00711114"/>
    <w:rsid w:val="0071368D"/>
    <w:rsid w:val="00746A93"/>
    <w:rsid w:val="00750670"/>
    <w:rsid w:val="007A332C"/>
    <w:rsid w:val="007B14E6"/>
    <w:rsid w:val="007B3A54"/>
    <w:rsid w:val="007D4EBC"/>
    <w:rsid w:val="00804334"/>
    <w:rsid w:val="00810A11"/>
    <w:rsid w:val="00811377"/>
    <w:rsid w:val="00816760"/>
    <w:rsid w:val="00827C82"/>
    <w:rsid w:val="008319E6"/>
    <w:rsid w:val="008351E5"/>
    <w:rsid w:val="008419DF"/>
    <w:rsid w:val="00896894"/>
    <w:rsid w:val="008D6565"/>
    <w:rsid w:val="008E5A5B"/>
    <w:rsid w:val="008F256A"/>
    <w:rsid w:val="00933EEA"/>
    <w:rsid w:val="00934910"/>
    <w:rsid w:val="009359DF"/>
    <w:rsid w:val="00963138"/>
    <w:rsid w:val="0096517A"/>
    <w:rsid w:val="0097505D"/>
    <w:rsid w:val="009B0EDD"/>
    <w:rsid w:val="00A02CC2"/>
    <w:rsid w:val="00A209E3"/>
    <w:rsid w:val="00A41D70"/>
    <w:rsid w:val="00A43C91"/>
    <w:rsid w:val="00A524DA"/>
    <w:rsid w:val="00A57365"/>
    <w:rsid w:val="00A73D67"/>
    <w:rsid w:val="00AC1321"/>
    <w:rsid w:val="00AF7D8C"/>
    <w:rsid w:val="00BA1F0B"/>
    <w:rsid w:val="00BB3056"/>
    <w:rsid w:val="00BC652B"/>
    <w:rsid w:val="00BC73A9"/>
    <w:rsid w:val="00BC7D56"/>
    <w:rsid w:val="00BE4D87"/>
    <w:rsid w:val="00BF543B"/>
    <w:rsid w:val="00C20193"/>
    <w:rsid w:val="00C37E6C"/>
    <w:rsid w:val="00C4056A"/>
    <w:rsid w:val="00C519CA"/>
    <w:rsid w:val="00C6605E"/>
    <w:rsid w:val="00C816CC"/>
    <w:rsid w:val="00C92BBB"/>
    <w:rsid w:val="00CE56C1"/>
    <w:rsid w:val="00D33225"/>
    <w:rsid w:val="00D6578D"/>
    <w:rsid w:val="00D915E2"/>
    <w:rsid w:val="00DA495A"/>
    <w:rsid w:val="00DB0B9C"/>
    <w:rsid w:val="00DF5916"/>
    <w:rsid w:val="00E04DE7"/>
    <w:rsid w:val="00E16D14"/>
    <w:rsid w:val="00E54A1F"/>
    <w:rsid w:val="00E92222"/>
    <w:rsid w:val="00E962DA"/>
    <w:rsid w:val="00EA7983"/>
    <w:rsid w:val="00EB44B0"/>
    <w:rsid w:val="00EC39B8"/>
    <w:rsid w:val="00ED4378"/>
    <w:rsid w:val="00EE782B"/>
    <w:rsid w:val="00EF5181"/>
    <w:rsid w:val="00F27D0E"/>
    <w:rsid w:val="00F319F3"/>
    <w:rsid w:val="00F332E0"/>
    <w:rsid w:val="00F51C29"/>
    <w:rsid w:val="00F65053"/>
    <w:rsid w:val="00F84858"/>
    <w:rsid w:val="00F91A36"/>
    <w:rsid w:val="00FA4AA0"/>
    <w:rsid w:val="00FD51A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8561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Props1.xml><?xml version="1.0" encoding="utf-8"?>
<ds:datastoreItem xmlns:ds="http://schemas.openxmlformats.org/officeDocument/2006/customXml" ds:itemID="{90CB2507-9A02-4F36-AA16-3990AED57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8</Pages>
  <Words>2383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14</cp:revision>
  <cp:lastPrinted>2020-10-16T07:56:00Z</cp:lastPrinted>
  <dcterms:created xsi:type="dcterms:W3CDTF">2020-10-13T14:13:00Z</dcterms:created>
  <dcterms:modified xsi:type="dcterms:W3CDTF">2021-03-17T16:28:00Z</dcterms:modified>
</cp:coreProperties>
</file>