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9B0F" w14:textId="40E5DCE0" w:rsidR="009742AC" w:rsidRDefault="00B51D21">
      <w:pPr>
        <w:pBdr>
          <w:top w:val="nil"/>
          <w:left w:val="nil"/>
          <w:bottom w:val="nil"/>
          <w:right w:val="nil"/>
          <w:between w:val="nil"/>
        </w:pBdr>
        <w:spacing w:line="360" w:lineRule="auto"/>
        <w:ind w:left="0" w:hanging="2"/>
        <w:jc w:val="right"/>
        <w:rPr>
          <w:color w:val="000000"/>
          <w:sz w:val="20"/>
          <w:szCs w:val="20"/>
        </w:rPr>
      </w:pPr>
      <w:r>
        <w:rPr>
          <w:color w:val="000000"/>
          <w:sz w:val="20"/>
          <w:szCs w:val="20"/>
        </w:rPr>
        <w:t>Ożarów Mazowiecki, dnia</w:t>
      </w:r>
      <w:r w:rsidR="00BD486C">
        <w:rPr>
          <w:color w:val="000000"/>
          <w:sz w:val="20"/>
          <w:szCs w:val="20"/>
        </w:rPr>
        <w:t xml:space="preserve"> 27</w:t>
      </w:r>
      <w:r>
        <w:rPr>
          <w:sz w:val="20"/>
          <w:szCs w:val="20"/>
        </w:rPr>
        <w:t xml:space="preserve"> października</w:t>
      </w:r>
      <w:r>
        <w:rPr>
          <w:color w:val="000000"/>
          <w:sz w:val="20"/>
          <w:szCs w:val="20"/>
        </w:rPr>
        <w:t xml:space="preserve"> 2020 roku</w:t>
      </w:r>
    </w:p>
    <w:p w14:paraId="31A26E9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3F7925B1"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25A7CFCB" w14:textId="60F5D8FD" w:rsidR="009742AC" w:rsidRDefault="00B51D21">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w:t>
      </w:r>
      <w:r>
        <w:rPr>
          <w:b/>
          <w:sz w:val="20"/>
          <w:szCs w:val="20"/>
        </w:rPr>
        <w:t>G/</w:t>
      </w:r>
      <w:r w:rsidR="00A775F2">
        <w:rPr>
          <w:b/>
          <w:sz w:val="20"/>
          <w:szCs w:val="20"/>
        </w:rPr>
        <w:t>8</w:t>
      </w:r>
      <w:r>
        <w:rPr>
          <w:b/>
          <w:color w:val="000000"/>
          <w:sz w:val="20"/>
          <w:szCs w:val="20"/>
        </w:rPr>
        <w:t xml:space="preserve"> z dnia</w:t>
      </w:r>
      <w:r w:rsidR="00BD486C">
        <w:rPr>
          <w:b/>
          <w:color w:val="000000"/>
          <w:sz w:val="20"/>
          <w:szCs w:val="20"/>
        </w:rPr>
        <w:t xml:space="preserve"> 27</w:t>
      </w:r>
      <w:r>
        <w:rPr>
          <w:b/>
          <w:sz w:val="20"/>
          <w:szCs w:val="20"/>
        </w:rPr>
        <w:t xml:space="preserve"> października</w:t>
      </w:r>
      <w:r>
        <w:rPr>
          <w:b/>
          <w:color w:val="000000"/>
          <w:sz w:val="20"/>
          <w:szCs w:val="20"/>
        </w:rPr>
        <w:t xml:space="preserve"> 2020 r.</w:t>
      </w:r>
    </w:p>
    <w:p w14:paraId="31DB6614" w14:textId="77777777" w:rsidR="009742AC" w:rsidRDefault="009742AC">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48E7E41B" w14:textId="77777777" w:rsidR="009742AC" w:rsidRDefault="00B51D21">
      <w:pPr>
        <w:numPr>
          <w:ilvl w:val="0"/>
          <w:numId w:val="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0326CDA8" w14:textId="77777777" w:rsidR="009742AC" w:rsidRDefault="00B51D21">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„Sensory dla przemysłu 4.0 i IoT” w ramach konkursu Ścieżka dla Mazowsza/2019, nr wniosku o dofinansowanie: MAZOWSZE/0090/19.</w:t>
      </w:r>
    </w:p>
    <w:p w14:paraId="02AC6473" w14:textId="77777777" w:rsidR="009742AC" w:rsidRDefault="00B51D21">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A964F0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36248FA" w14:textId="77777777" w:rsidR="009742AC" w:rsidRDefault="00B51D21">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4C969309"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„Sensory dla przemysłu 4.0 i IoT” w ramach konkursu Ścieżka dla Mazowsza/2019, nr wniosku o dofinansowanie: MAZOWSZE/0090/19, umowa o dofinansowanie z dnia 3 grudnia 2019 r. nr MAZOWSZE/0090/19-00 zawarta z Narodowym Centrum Badań i Rozwoju.</w:t>
      </w:r>
      <w:r>
        <w:rPr>
          <w:sz w:val="20"/>
          <w:szCs w:val="20"/>
        </w:rPr>
        <w:tab/>
      </w:r>
      <w:r>
        <w:rPr>
          <w:sz w:val="20"/>
          <w:szCs w:val="20"/>
        </w:rPr>
        <w:tab/>
      </w:r>
      <w:r>
        <w:rPr>
          <w:sz w:val="20"/>
          <w:szCs w:val="20"/>
        </w:rPr>
        <w:tab/>
      </w:r>
    </w:p>
    <w:p w14:paraId="47938F8B"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Przedmiotem zamówienia jest dostawa do siedziby Zamawiającego półprzewodnikowych płytek podłożowych, </w:t>
      </w:r>
      <w:r>
        <w:rPr>
          <w:sz w:val="20"/>
          <w:szCs w:val="20"/>
        </w:rPr>
        <w:t>których szczegółowy opis znajduję się w załączniku nr 1  do Zapytania Ofertowego.</w:t>
      </w:r>
    </w:p>
    <w:p w14:paraId="02F6A815"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4B9AE646"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możliwości składania ofert częściowych.</w:t>
      </w:r>
    </w:p>
    <w:p w14:paraId="1080F190" w14:textId="77777777" w:rsidR="009742AC" w:rsidRDefault="009742AC">
      <w:pPr>
        <w:pBdr>
          <w:top w:val="nil"/>
          <w:left w:val="nil"/>
          <w:bottom w:val="nil"/>
          <w:right w:val="nil"/>
          <w:between w:val="nil"/>
        </w:pBdr>
        <w:spacing w:line="360" w:lineRule="auto"/>
        <w:ind w:left="0" w:hanging="2"/>
        <w:jc w:val="both"/>
        <w:rPr>
          <w:color w:val="000000"/>
          <w:sz w:val="20"/>
          <w:szCs w:val="20"/>
        </w:rPr>
      </w:pPr>
      <w:bookmarkStart w:id="3" w:name="_heading=h.30j0zll" w:colFirst="0" w:colLast="0"/>
      <w:bookmarkEnd w:id="3"/>
    </w:p>
    <w:p w14:paraId="3DBFDB88"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0455CF6B" w14:textId="4CCD17EF" w:rsidR="009742AC" w:rsidRDefault="003D26C6">
      <w:pPr>
        <w:pBdr>
          <w:top w:val="nil"/>
          <w:left w:val="nil"/>
          <w:bottom w:val="nil"/>
          <w:right w:val="nil"/>
          <w:between w:val="nil"/>
        </w:pBdr>
        <w:spacing w:line="360" w:lineRule="auto"/>
        <w:ind w:left="0" w:hanging="2"/>
        <w:jc w:val="both"/>
        <w:rPr>
          <w:color w:val="000000"/>
          <w:sz w:val="20"/>
          <w:szCs w:val="20"/>
        </w:rPr>
      </w:pPr>
      <w:r w:rsidRPr="003D26C6">
        <w:rPr>
          <w:b/>
          <w:sz w:val="20"/>
          <w:szCs w:val="20"/>
        </w:rPr>
        <w:t>8 tygodni od dnia złożenia zamówienia</w:t>
      </w:r>
      <w:r>
        <w:rPr>
          <w:b/>
          <w:sz w:val="20"/>
          <w:szCs w:val="20"/>
        </w:rPr>
        <w:t xml:space="preserve">. </w:t>
      </w:r>
    </w:p>
    <w:p w14:paraId="6B02FBA2"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C7C65CB"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7B5A04F8"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 xml:space="preserve">przygotowany według wzoru określonego </w:t>
      </w:r>
      <w:r>
        <w:rPr>
          <w:color w:val="000000"/>
          <w:sz w:val="20"/>
          <w:szCs w:val="20"/>
        </w:rPr>
        <w:br/>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477D9169"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3740319A"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powinien posiadać uprawnienia do wykonywania określonej działalności lub czynności, jeżeli przepisy prawa nakładają obowiązek ich posiadania;  </w:t>
      </w:r>
    </w:p>
    <w:p w14:paraId="34BBAD39"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1EF13A1A"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274EBB7B"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127B34D4"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1BA66603"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9A42F05"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0AACB9E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F6543D1"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0AE75B6E"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8AB4EC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0EF9C42B"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1EE76EFA"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2F993FF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w:t>
      </w:r>
      <w:r>
        <w:rPr>
          <w:color w:val="000000"/>
          <w:sz w:val="20"/>
          <w:szCs w:val="20"/>
        </w:rPr>
        <w:lastRenderedPageBreak/>
        <w:t xml:space="preserve">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2538BE94"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0CF3FC4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722C2D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2. Każdy z wykonawców wspólnie ubiegających się o udzielenie zamówienia składa powyższe oświadczenie.</w:t>
      </w:r>
    </w:p>
    <w:p w14:paraId="5B9A1DD4" w14:textId="77777777" w:rsidR="009742AC" w:rsidRDefault="009742AC">
      <w:pPr>
        <w:pBdr>
          <w:top w:val="nil"/>
          <w:left w:val="nil"/>
          <w:bottom w:val="nil"/>
          <w:right w:val="nil"/>
          <w:between w:val="nil"/>
        </w:pBdr>
        <w:spacing w:line="360" w:lineRule="auto"/>
        <w:ind w:left="0" w:hanging="2"/>
        <w:jc w:val="both"/>
        <w:rPr>
          <w:color w:val="000000"/>
          <w:sz w:val="20"/>
          <w:szCs w:val="20"/>
        </w:rPr>
      </w:pPr>
    </w:p>
    <w:p w14:paraId="427738CA"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72CA7100"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5B5E021D"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bookmarkStart w:id="5" w:name="_heading=h.3znysh7" w:colFirst="0" w:colLast="0"/>
      <w:bookmarkEnd w:id="5"/>
      <w:r>
        <w:rPr>
          <w:color w:val="000000"/>
          <w:sz w:val="20"/>
          <w:szCs w:val="2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4083E8C7" w14:textId="7AE89296"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R="000E6D3D">
        <w:rPr>
          <w:b/>
          <w:color w:val="000000"/>
          <w:sz w:val="20"/>
          <w:szCs w:val="20"/>
          <w:u w:val="single"/>
        </w:rPr>
        <w:t>;</w:t>
      </w:r>
    </w:p>
    <w:p w14:paraId="1F85F6C2" w14:textId="43264295"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2, wyciąg z rejestru </w:t>
      </w:r>
      <w:r w:rsidR="000E6D3D">
        <w:rPr>
          <w:b/>
          <w:color w:val="000000"/>
          <w:sz w:val="20"/>
          <w:szCs w:val="20"/>
          <w:u w:val="single"/>
        </w:rPr>
        <w:t xml:space="preserve">firmy </w:t>
      </w:r>
      <w:r>
        <w:rPr>
          <w:b/>
          <w:color w:val="000000"/>
          <w:sz w:val="20"/>
          <w:szCs w:val="20"/>
          <w:u w:val="single"/>
        </w:rPr>
        <w:t xml:space="preserve">dopuszcza się w jednym z </w:t>
      </w:r>
      <w:r w:rsidR="00741CAB">
        <w:rPr>
          <w:b/>
          <w:color w:val="000000"/>
          <w:sz w:val="20"/>
          <w:szCs w:val="20"/>
          <w:u w:val="single"/>
        </w:rPr>
        <w:t>urzędowych</w:t>
      </w:r>
      <w:r>
        <w:rPr>
          <w:b/>
          <w:color w:val="000000"/>
          <w:sz w:val="20"/>
          <w:szCs w:val="20"/>
          <w:u w:val="single"/>
        </w:rPr>
        <w:t xml:space="preserve"> języków europejskich;</w:t>
      </w:r>
      <w:r w:rsidR="000E6D3D">
        <w:rPr>
          <w:b/>
          <w:color w:val="000000"/>
          <w:sz w:val="20"/>
          <w:szCs w:val="20"/>
          <w:u w:val="single"/>
        </w:rPr>
        <w:t xml:space="preserve"> Pełnomocnictwo należy złożyć na formularzu załączonym do przedmiotowego zapytania – Załącznik </w:t>
      </w:r>
      <w:r w:rsidR="000E6D3D">
        <w:rPr>
          <w:b/>
          <w:color w:val="000000"/>
          <w:sz w:val="20"/>
          <w:szCs w:val="20"/>
          <w:u w:val="single"/>
        </w:rPr>
        <w:lastRenderedPageBreak/>
        <w:t xml:space="preserve">numer 3. W przypadku złożenia dokumentów rejestracyjnych firmy w języku innym niż jeden z urzędowych języków europejskich zamawiający wezwie Wykonawcę do przetłumaczenia na jeden z tych języków. </w:t>
      </w:r>
    </w:p>
    <w:p w14:paraId="7158297F"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5E3CCFBE"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5DFA875C" w14:textId="77777777"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6F27BE5E"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62BF1634"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7C3C50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0C6B3661" w14:textId="77777777" w:rsidR="009742AC" w:rsidRDefault="00B51D21">
      <w:pPr>
        <w:pBdr>
          <w:top w:val="nil"/>
          <w:left w:val="nil"/>
          <w:bottom w:val="nil"/>
          <w:right w:val="nil"/>
          <w:between w:val="nil"/>
        </w:pBdr>
        <w:spacing w:line="360" w:lineRule="auto"/>
        <w:ind w:left="0" w:hanging="2"/>
        <w:jc w:val="both"/>
        <w:rPr>
          <w:color w:val="000000"/>
          <w:sz w:val="20"/>
          <w:szCs w:val="20"/>
        </w:rPr>
      </w:pPr>
      <w:bookmarkStart w:id="6" w:name="_heading=h.1fob9te" w:colFirst="0" w:colLast="0"/>
      <w:bookmarkEnd w:id="6"/>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811D2A0"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2EC9FE1F"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1626B55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6608A346"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746CA33F"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Pr>
          <w:color w:val="000000"/>
          <w:sz w:val="20"/>
          <w:szCs w:val="20"/>
        </w:rPr>
        <w:lastRenderedPageBreak/>
        <w:t xml:space="preserve">środowisko (w szczególności mniejsza energochłonność, zużycie wody, wykorzystanie materiałów pochodzących z recyclingu). </w:t>
      </w:r>
    </w:p>
    <w:p w14:paraId="06BF9A88"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7F98039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05CE6378" w14:textId="75FFBFE1" w:rsidR="009742AC" w:rsidRDefault="00B51D21">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BD486C">
        <w:rPr>
          <w:b/>
          <w:sz w:val="20"/>
          <w:szCs w:val="20"/>
        </w:rPr>
        <w:t>3 listopada</w:t>
      </w:r>
      <w:r>
        <w:rPr>
          <w:b/>
          <w:sz w:val="20"/>
          <w:szCs w:val="20"/>
        </w:rPr>
        <w:t xml:space="preserve"> </w:t>
      </w:r>
      <w:r>
        <w:rPr>
          <w:b/>
          <w:color w:val="000000"/>
          <w:sz w:val="20"/>
          <w:szCs w:val="20"/>
        </w:rPr>
        <w:t>2020 r.</w:t>
      </w:r>
    </w:p>
    <w:p w14:paraId="59CA9B47" w14:textId="77777777" w:rsidR="009742AC" w:rsidRDefault="00B51D21">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4CB3E4D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2C5EAAC1"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46C96CC1"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385DFC42" w14:textId="5F6DBC9B" w:rsidR="009742AC" w:rsidRDefault="00B51D21">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r w:rsidR="009F198A">
        <w:rPr>
          <w:b/>
          <w:color w:val="000000"/>
          <w:sz w:val="20"/>
          <w:szCs w:val="20"/>
        </w:rPr>
        <w:t xml:space="preserve"> (dostawę, pakowanie etc.)</w:t>
      </w:r>
      <w:r w:rsidR="00741CAB">
        <w:rPr>
          <w:b/>
          <w:color w:val="000000"/>
          <w:sz w:val="20"/>
          <w:szCs w:val="20"/>
        </w:rPr>
        <w:t>.</w:t>
      </w:r>
    </w:p>
    <w:p w14:paraId="08A34925" w14:textId="77777777" w:rsidR="009742AC" w:rsidRDefault="00B51D21">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7B39C9C2"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2FE15F4" w14:textId="77777777" w:rsidR="009742AC" w:rsidRDefault="00B51D21">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189D22DC"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F4F1714"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Wzór formularza ofertowego stanowi załącznik </w:t>
      </w:r>
      <w:r>
        <w:rPr>
          <w:b/>
          <w:color w:val="000000"/>
          <w:sz w:val="20"/>
          <w:szCs w:val="20"/>
          <w:u w:val="single"/>
        </w:rPr>
        <w:t xml:space="preserve">nr 2  </w:t>
      </w:r>
      <w:r>
        <w:rPr>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78354D34" w14:textId="77777777" w:rsidR="009742AC" w:rsidRDefault="00B51D21">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i złożenia oferty; pełnomocnictwo, jeżeli oferta jest składana przez pełnomocnika; opis oferty.</w:t>
      </w:r>
    </w:p>
    <w:p w14:paraId="2FDFB628"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345BF68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470D2BED"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5F5AF43E"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3F58E3D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502A59FE"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03CB54C5"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2A7FC7D5"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03220E0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4C81A9C4"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255AA205"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21064DD2"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09E42704"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10B98100"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3796877C"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4D87983"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1FBA6BC9"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C5C5A7"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373C640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22D5F12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049231A1"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7869EA3" w14:textId="77777777" w:rsidR="009742AC" w:rsidRDefault="00B51D21">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Krzysztof Młynarczyk  </w:t>
      </w:r>
      <w:r>
        <w:rPr>
          <w:color w:val="000000"/>
          <w:sz w:val="20"/>
          <w:szCs w:val="20"/>
        </w:rPr>
        <w:t>e-mail:</w:t>
      </w:r>
      <w:r>
        <w:rPr>
          <w:sz w:val="20"/>
          <w:szCs w:val="20"/>
        </w:rPr>
        <w:t xml:space="preserve"> kmlynarczyk</w:t>
      </w:r>
      <w:r>
        <w:rPr>
          <w:color w:val="000000"/>
          <w:sz w:val="20"/>
          <w:szCs w:val="20"/>
        </w:rPr>
        <w:t xml:space="preserve">@vigo.com.pl; </w:t>
      </w:r>
    </w:p>
    <w:p w14:paraId="0280D96A"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24217746"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32E98203"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432D85CE"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bookmarkStart w:id="7" w:name="_heading=h.gjdgxs" w:colFirst="0" w:colLast="0"/>
      <w:bookmarkEnd w:id="7"/>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44730C13"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0CA2FF62"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642C1B35"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0B1C9A79"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35EBBBE"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455532C"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8648F16" w14:textId="0A8460AD"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sidR="00BD486C">
        <w:rPr>
          <w:color w:val="000000"/>
          <w:sz w:val="20"/>
          <w:szCs w:val="20"/>
        </w:rPr>
        <w:t>wybierze</w:t>
      </w:r>
      <w:r>
        <w:rPr>
          <w:color w:val="000000"/>
          <w:sz w:val="20"/>
          <w:szCs w:val="20"/>
        </w:rPr>
        <w:t xml:space="preserve"> ofertę najkorzystniejszą spośród pozostałych ofert.</w:t>
      </w:r>
    </w:p>
    <w:p w14:paraId="64D1F922"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64F8BC1" w14:textId="77777777" w:rsidR="009742AC" w:rsidRDefault="00B51D21">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Zamawiający zastrzega sobie prawo unieważnienia zapytania ofertowego w każdej chwili, bez podania przyczyny.</w:t>
      </w:r>
    </w:p>
    <w:p w14:paraId="14B1555D" w14:textId="77777777" w:rsidR="009742AC" w:rsidRDefault="00B51D21">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22499FD" w14:textId="77777777" w:rsidR="009742AC" w:rsidRDefault="00B51D21">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01346A83"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52E6D0C5"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7BE403B5" w14:textId="1E295D7E"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33F46DC3" w14:textId="06E5D09C" w:rsidR="00741CAB" w:rsidRDefault="00741CAB">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wzór pełnomocnictwa</w:t>
      </w:r>
    </w:p>
    <w:p w14:paraId="756F42DE" w14:textId="77777777" w:rsidR="009742AC" w:rsidRDefault="009742AC">
      <w:pPr>
        <w:pBdr>
          <w:top w:val="nil"/>
          <w:left w:val="nil"/>
          <w:bottom w:val="nil"/>
          <w:right w:val="nil"/>
          <w:between w:val="nil"/>
        </w:pBdr>
        <w:spacing w:line="360" w:lineRule="auto"/>
        <w:ind w:left="0" w:hanging="2"/>
        <w:jc w:val="both"/>
        <w:rPr>
          <w:color w:val="000000"/>
          <w:sz w:val="20"/>
          <w:szCs w:val="20"/>
        </w:rPr>
      </w:pPr>
    </w:p>
    <w:sectPr w:rsidR="009742A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49C6" w14:textId="77777777" w:rsidR="008332BA" w:rsidRDefault="008332BA">
      <w:pPr>
        <w:spacing w:line="240" w:lineRule="auto"/>
        <w:ind w:left="0" w:hanging="2"/>
      </w:pPr>
      <w:r>
        <w:separator/>
      </w:r>
    </w:p>
  </w:endnote>
  <w:endnote w:type="continuationSeparator" w:id="0">
    <w:p w14:paraId="6F90D601" w14:textId="77777777" w:rsidR="008332BA" w:rsidRDefault="008332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B78D" w14:textId="77777777" w:rsidR="009742AC" w:rsidRDefault="00974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2839" w14:textId="77777777" w:rsidR="009742AC" w:rsidRDefault="00B51D21">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E6D3D">
      <w:rPr>
        <w:noProof/>
        <w:color w:val="000000"/>
      </w:rPr>
      <w:t>1</w:t>
    </w:r>
    <w:r>
      <w:rPr>
        <w:color w:val="000000"/>
      </w:rPr>
      <w:fldChar w:fldCharType="end"/>
    </w:r>
  </w:p>
  <w:p w14:paraId="07DED52C"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EFEB"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9720015"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6DF0" w14:textId="77777777" w:rsidR="008332BA" w:rsidRDefault="008332BA">
      <w:pPr>
        <w:spacing w:line="240" w:lineRule="auto"/>
        <w:ind w:left="0" w:hanging="2"/>
      </w:pPr>
      <w:r>
        <w:separator/>
      </w:r>
    </w:p>
  </w:footnote>
  <w:footnote w:type="continuationSeparator" w:id="0">
    <w:p w14:paraId="4FFBC7D8" w14:textId="77777777" w:rsidR="008332BA" w:rsidRDefault="008332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A03B"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BD8A" w14:textId="77777777" w:rsidR="009742AC" w:rsidRDefault="00B51D21">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7B176C15" wp14:editId="4C9A4E0D">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94E8" w14:textId="77777777" w:rsidR="009742AC" w:rsidRDefault="009742A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742AC" w14:paraId="043BB1BB" w14:textId="77777777">
      <w:trPr>
        <w:trHeight w:val="840"/>
      </w:trPr>
      <w:tc>
        <w:tcPr>
          <w:tcW w:w="4462" w:type="dxa"/>
          <w:tcBorders>
            <w:top w:val="nil"/>
            <w:left w:val="nil"/>
            <w:bottom w:val="nil"/>
            <w:right w:val="nil"/>
          </w:tcBorders>
        </w:tcPr>
        <w:p w14:paraId="28B77B13" w14:textId="77777777" w:rsidR="009742AC" w:rsidRDefault="00B51D2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B11C44" wp14:editId="63964AD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1F945DF" w14:textId="77777777" w:rsidR="009742AC" w:rsidRDefault="009742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2FA37CD" w14:textId="77777777" w:rsidR="009742AC" w:rsidRDefault="00B51D21">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7C24120" wp14:editId="12491762">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E08F6"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p w14:paraId="784A776B" w14:textId="77777777" w:rsidR="009742AC" w:rsidRDefault="009742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D42A99"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BAB"/>
    <w:multiLevelType w:val="multilevel"/>
    <w:tmpl w:val="FF46A33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26E86"/>
    <w:multiLevelType w:val="multilevel"/>
    <w:tmpl w:val="8F4495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B9868C1"/>
    <w:multiLevelType w:val="multilevel"/>
    <w:tmpl w:val="128031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551230"/>
    <w:multiLevelType w:val="multilevel"/>
    <w:tmpl w:val="001A5B62"/>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4" w15:restartNumberingAfterBreak="0">
    <w:nsid w:val="24087EE9"/>
    <w:multiLevelType w:val="multilevel"/>
    <w:tmpl w:val="F6C6B43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34E7D30"/>
    <w:multiLevelType w:val="multilevel"/>
    <w:tmpl w:val="EA7E7AD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AFC1183"/>
    <w:multiLevelType w:val="multilevel"/>
    <w:tmpl w:val="EF9825D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B074A81"/>
    <w:multiLevelType w:val="multilevel"/>
    <w:tmpl w:val="D9B0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E629C2"/>
    <w:multiLevelType w:val="multilevel"/>
    <w:tmpl w:val="63F8791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095700"/>
    <w:multiLevelType w:val="multilevel"/>
    <w:tmpl w:val="B636AB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CD965C7"/>
    <w:multiLevelType w:val="multilevel"/>
    <w:tmpl w:val="C01ED37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A592DB9"/>
    <w:multiLevelType w:val="multilevel"/>
    <w:tmpl w:val="A494679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D773385"/>
    <w:multiLevelType w:val="multilevel"/>
    <w:tmpl w:val="5BB4761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70245F75"/>
    <w:multiLevelType w:val="multilevel"/>
    <w:tmpl w:val="C0C019F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0554F25"/>
    <w:multiLevelType w:val="multilevel"/>
    <w:tmpl w:val="20522C0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14A74EF"/>
    <w:multiLevelType w:val="multilevel"/>
    <w:tmpl w:val="72B61C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E50D2"/>
    <w:multiLevelType w:val="multilevel"/>
    <w:tmpl w:val="9BC429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2"/>
  </w:num>
  <w:num w:numId="4">
    <w:abstractNumId w:val="13"/>
  </w:num>
  <w:num w:numId="5">
    <w:abstractNumId w:val="10"/>
  </w:num>
  <w:num w:numId="6">
    <w:abstractNumId w:val="3"/>
  </w:num>
  <w:num w:numId="7">
    <w:abstractNumId w:val="4"/>
  </w:num>
  <w:num w:numId="8">
    <w:abstractNumId w:val="1"/>
  </w:num>
  <w:num w:numId="9">
    <w:abstractNumId w:val="11"/>
  </w:num>
  <w:num w:numId="10">
    <w:abstractNumId w:val="8"/>
  </w:num>
  <w:num w:numId="11">
    <w:abstractNumId w:val="5"/>
  </w:num>
  <w:num w:numId="12">
    <w:abstractNumId w:val="15"/>
  </w:num>
  <w:num w:numId="13">
    <w:abstractNumId w:val="7"/>
  </w:num>
  <w:num w:numId="14">
    <w:abstractNumId w:val="16"/>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C"/>
    <w:rsid w:val="000E6D3D"/>
    <w:rsid w:val="003D26C6"/>
    <w:rsid w:val="00741CAB"/>
    <w:rsid w:val="00811AEA"/>
    <w:rsid w:val="008332BA"/>
    <w:rsid w:val="00957986"/>
    <w:rsid w:val="009742AC"/>
    <w:rsid w:val="009F198A"/>
    <w:rsid w:val="00A775F2"/>
    <w:rsid w:val="00B51D21"/>
    <w:rsid w:val="00B70232"/>
    <w:rsid w:val="00BD486C"/>
    <w:rsid w:val="00C52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02E"/>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UBp9CTpXQelIH72DZsSsP1/0g==">AMUW2mU7SiDkB+EULZNj3dXJ6ecLI/N00gX39TRpqr679YYNdqTgzkQl8moa6b0/J8ZgE9ZwxXbVY4w932ZZltoZhfRtPJC2t1spZEoFlCfLMyWpu05d34jWtUjRRv7VvPq4aMkr+CLYAzy1RjutPCj6JxM+wMIsoJ7JqbbD6drt4QZOKD4VXQdadiq4a8xbN0bNC3aVEe1Pb/yJMbA/E9JZ0oiZphGtvjGl5Wd+5PAjKyTQ653K6s0=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2634</Words>
  <Characters>15804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2020-09-28T08:26:00Z</dcterms:created>
  <dcterms:modified xsi:type="dcterms:W3CDTF">2020-10-27T20:46:00Z</dcterms:modified>
</cp:coreProperties>
</file>