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Ożarów Mazowiecki, dnia 23 kwietnia 2021 r.</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240" w:line="360" w:lineRule="auto"/>
        <w:ind w:left="0" w:hanging="2"/>
        <w:jc w:val="center"/>
        <w:rPr>
          <w:rFonts w:ascii="Arial" w:cs="Arial" w:eastAsia="Arial" w:hAnsi="Arial"/>
          <w:b w:val="1"/>
          <w:color w:val="000000"/>
          <w:sz w:val="20"/>
          <w:szCs w:val="20"/>
        </w:rPr>
      </w:pPr>
      <w:bookmarkStart w:colFirst="0" w:colLast="0" w:name="_heading=h.tyjcwt" w:id="0"/>
      <w:bookmarkEnd w:id="0"/>
      <w:r w:rsidDel="00000000" w:rsidR="00000000" w:rsidRPr="00000000">
        <w:rPr>
          <w:rFonts w:ascii="Arial" w:cs="Arial" w:eastAsia="Arial" w:hAnsi="Arial"/>
          <w:b w:val="1"/>
          <w:color w:val="000000"/>
          <w:sz w:val="20"/>
          <w:szCs w:val="20"/>
          <w:rtl w:val="0"/>
        </w:rPr>
        <w:t xml:space="preserve">Zapytanie ofertowe nr SDM-WS/44 z dnia 23 kwietnia 2021 r.</w:t>
      </w:r>
    </w:p>
    <w:p w:rsidR="00000000" w:rsidDel="00000000" w:rsidP="00000000" w:rsidRDefault="00000000" w:rsidRPr="00000000" w14:paraId="00000005">
      <w:pPr>
        <w:numPr>
          <w:ilvl w:val="0"/>
          <w:numId w:val="1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highlight w:val="lightGray"/>
        </w:rPr>
      </w:pPr>
      <w:r w:rsidDel="00000000" w:rsidR="00000000" w:rsidRPr="00000000">
        <w:rPr>
          <w:rFonts w:ascii="Arial" w:cs="Arial" w:eastAsia="Arial" w:hAnsi="Arial"/>
          <w:b w:val="1"/>
          <w:color w:val="000000"/>
          <w:sz w:val="20"/>
          <w:szCs w:val="20"/>
          <w:highlight w:val="lightGray"/>
          <w:rtl w:val="0"/>
        </w:rPr>
        <w:t xml:space="preserve">Informacje ogólne</w:t>
      </w:r>
    </w:p>
    <w:p w:rsidR="00000000" w:rsidDel="00000000" w:rsidP="00000000" w:rsidRDefault="00000000" w:rsidRPr="00000000" w14:paraId="00000006">
      <w:pPr>
        <w:numPr>
          <w:ilvl w:val="0"/>
          <w:numId w:val="1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Zamówienie: Niniejsze zapytanie ofertowe dotyczy dostawy pomiarów potrzebnych w celu kompleksowej realizacji przez VIGO System Spółka Akcyjna </w:t>
        <w:br w:type="textWrapping"/>
        <w:t xml:space="preserve">z siedzibą w Ożarowie Mazowieckim projektu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w:t>
      </w:r>
    </w:p>
    <w:p w:rsidR="00000000" w:rsidDel="00000000" w:rsidP="00000000" w:rsidRDefault="00000000" w:rsidRPr="00000000" w14:paraId="00000007">
      <w:pPr>
        <w:numPr>
          <w:ilvl w:val="0"/>
          <w:numId w:val="14"/>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highlight w:val="lightGray"/>
        </w:rPr>
      </w:pPr>
      <w:r w:rsidDel="00000000" w:rsidR="00000000" w:rsidRPr="00000000">
        <w:rPr>
          <w:rFonts w:ascii="Arial" w:cs="Arial" w:eastAsia="Arial" w:hAnsi="Arial"/>
          <w:b w:val="1"/>
          <w:color w:val="000000"/>
          <w:sz w:val="20"/>
          <w:szCs w:val="20"/>
          <w:highlight w:val="lightGray"/>
          <w:rtl w:val="0"/>
        </w:rPr>
        <w:t xml:space="preserve">Opis przedmiotu zamówienia</w:t>
      </w:r>
    </w:p>
    <w:p w:rsidR="00000000" w:rsidDel="00000000" w:rsidP="00000000" w:rsidRDefault="00000000" w:rsidRPr="00000000" w14:paraId="00000009">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bookmarkStart w:colFirst="0" w:colLast="0" w:name="_heading=h.3dy6vkm" w:id="1"/>
      <w:bookmarkEnd w:id="1"/>
      <w:r w:rsidDel="00000000" w:rsidR="00000000" w:rsidRPr="00000000">
        <w:rPr>
          <w:rFonts w:ascii="Arial" w:cs="Arial" w:eastAsia="Arial" w:hAnsi="Arial"/>
          <w:color w:val="000000"/>
          <w:sz w:val="20"/>
          <w:szCs w:val="20"/>
          <w:rtl w:val="0"/>
        </w:rPr>
        <w:t xml:space="preserve">Przedmiotem Zamówienia jest usługa niezbędna do realizacji przez Zamawiającego projektu pod nazwą „Technologia produkcji kluczowych dla rozwoju fotoniki nowatorskich struktur epitaksjalnych oraz przyrządów laserujących VCSEL” w ramach konkursu Ścieżka dla Mazowsza/2019, nr wniosku o dofinansowanie: MAZOWSZE/0032/19, umowa z dnia 21 listopada 2019 r. nr: MAZOWSZE/0032/19-00 zawarta z Narodowym Centrum Badań i Rozwoju. </w:t>
      </w:r>
    </w:p>
    <w:p w:rsidR="00000000" w:rsidDel="00000000" w:rsidP="00000000" w:rsidRDefault="00000000" w:rsidRPr="00000000" w14:paraId="0000000A">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Przedmiotem zamówienia jest wysokotemperaturowe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czyszczenie części grafitowych reaktora MOCVD Aixtron AIX2800 G4.</w:t>
      </w:r>
    </w:p>
    <w:p w:rsidR="00000000" w:rsidDel="00000000" w:rsidP="00000000" w:rsidRDefault="00000000" w:rsidRPr="00000000" w14:paraId="0000000B">
      <w:pPr>
        <w:numPr>
          <w:ilvl w:val="0"/>
          <w:numId w:val="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bookmarkStart w:colFirst="0" w:colLast="0" w:name="_heading=h.1t3h5sf" w:id="2"/>
      <w:bookmarkEnd w:id="2"/>
      <w:r w:rsidDel="00000000" w:rsidR="00000000" w:rsidRPr="00000000">
        <w:rPr>
          <w:rFonts w:ascii="Arial" w:cs="Arial" w:eastAsia="Arial" w:hAnsi="Arial"/>
          <w:b w:val="1"/>
          <w:color w:val="000000"/>
          <w:sz w:val="20"/>
          <w:szCs w:val="20"/>
          <w:rtl w:val="0"/>
        </w:rPr>
        <w:t xml:space="preserve">Szczegółowy zakres przedmiotu zamówienia obejmuje czyszczenie następujących elementów:</w:t>
      </w:r>
    </w:p>
    <w:p w:rsidR="00000000" w:rsidDel="00000000" w:rsidP="00000000" w:rsidRDefault="00000000" w:rsidRPr="00000000" w14:paraId="0000000C">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bookmarkStart w:colFirst="0" w:colLast="0" w:name="_heading=h.4d34og8" w:id="3"/>
      <w:bookmarkEnd w:id="3"/>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Rozeta (S/N: 100215823) – 1 szt. </w:t>
      </w:r>
    </w:p>
    <w:p w:rsidR="00000000" w:rsidDel="00000000" w:rsidP="00000000" w:rsidRDefault="00000000" w:rsidRPr="00000000" w14:paraId="0000000D">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bookmarkStart w:colFirst="0" w:colLast="0" w:name="_heading=h.gjdgxs" w:id="4"/>
      <w:bookmarkEnd w:id="4"/>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płyta sufitowa (S/N: 100201394) – 2 szt.</w:t>
      </w:r>
    </w:p>
    <w:p w:rsidR="00000000" w:rsidDel="00000000" w:rsidP="00000000" w:rsidRDefault="00000000" w:rsidRPr="00000000" w14:paraId="0000000E">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bookmarkStart w:colFirst="0" w:colLast="0" w:name="_heading=h.2et92p0" w:id="5"/>
      <w:bookmarkEnd w:id="5"/>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Górny talerzyk 5,1” (S/N: 100064661) – 2 szt.</w:t>
      </w:r>
    </w:p>
    <w:p w:rsidR="00000000" w:rsidDel="00000000" w:rsidP="00000000" w:rsidRDefault="00000000" w:rsidRPr="00000000" w14:paraId="0000000F">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bookmarkStart w:colFirst="0" w:colLast="0" w:name="_heading=h.2jxsxqh" w:id="6"/>
      <w:bookmarkEnd w:id="6"/>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Kolektor dolny (S/N: 100244247) – 1 szt.</w:t>
      </w:r>
    </w:p>
    <w:p w:rsidR="00000000" w:rsidDel="00000000" w:rsidP="00000000" w:rsidRDefault="00000000" w:rsidRPr="00000000" w14:paraId="00000010">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bookmarkStart w:colFirst="0" w:colLast="0" w:name="_heading=h.z337ya" w:id="7"/>
      <w:bookmarkEnd w:id="7"/>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Kolektor środkowy (S/N: 100244273) – 1 szt.</w:t>
      </w:r>
    </w:p>
    <w:p w:rsidR="00000000" w:rsidDel="00000000" w:rsidP="00000000" w:rsidRDefault="00000000" w:rsidRPr="00000000" w14:paraId="00000011">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bookmarkStart w:colFirst="0" w:colLast="0" w:name="_heading=h.3j2qqm3" w:id="8"/>
      <w:bookmarkEnd w:id="8"/>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Kolektor górny (S/N: 100244268) – 1 szt. </w:t>
      </w:r>
    </w:p>
    <w:p w:rsidR="00000000" w:rsidDel="00000000" w:rsidP="00000000" w:rsidRDefault="00000000" w:rsidRPr="00000000" w14:paraId="00000012">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bookmarkStart w:colFirst="0" w:colLast="0" w:name="_heading=h.1y810tw" w:id="9"/>
      <w:bookmarkEnd w:id="9"/>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Płyta kwarcowa (S/N: 100207038) – 1 szt. </w:t>
      </w:r>
    </w:p>
    <w:p w:rsidR="00000000" w:rsidDel="00000000" w:rsidP="00000000" w:rsidRDefault="00000000" w:rsidRPr="00000000" w14:paraId="00000013">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bookmarkStart w:colFirst="0" w:colLast="0" w:name="_heading=h.4i7ojhp" w:id="10"/>
      <w:bookmarkEnd w:id="10"/>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Płyta dolna 12x4” (S/N: 100239770) – 1 szt.</w:t>
      </w:r>
    </w:p>
    <w:p w:rsidR="00000000" w:rsidDel="00000000" w:rsidP="00000000" w:rsidRDefault="00000000" w:rsidRPr="00000000" w14:paraId="00000014">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bookmarkStart w:colFirst="0" w:colLast="0" w:name="_heading=h.2xcytpi" w:id="11"/>
      <w:bookmarkEnd w:id="11"/>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Dolny talerzyk 5,1” (S/N: 100248510) – 1 szt.</w:t>
      </w:r>
    </w:p>
    <w:p w:rsidR="00000000" w:rsidDel="00000000" w:rsidP="00000000" w:rsidRDefault="00000000" w:rsidRPr="00000000" w14:paraId="00000015">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120" w:before="0" w:line="36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Satelity – 31 szt. </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rFonts w:ascii="Arial" w:cs="Arial" w:eastAsia="Arial" w:hAnsi="Arial"/>
          <w:color w:val="000000"/>
          <w:sz w:val="20"/>
          <w:szCs w:val="20"/>
          <w:u w:val="single"/>
          <w:rtl w:val="0"/>
        </w:rPr>
        <w:t xml:space="preserve">jako przykładowe i pomocnicze</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bookmarkStart w:colFirst="0" w:colLast="0" w:name="_heading=h.30j0zll" w:id="12"/>
      <w:bookmarkEnd w:id="12"/>
      <w:r w:rsidDel="00000000" w:rsidR="00000000" w:rsidRPr="00000000">
        <w:rPr>
          <w:rFonts w:ascii="Arial" w:cs="Arial" w:eastAsia="Arial" w:hAnsi="Arial"/>
          <w:color w:val="000000"/>
          <w:sz w:val="20"/>
          <w:szCs w:val="20"/>
          <w:rtl w:val="0"/>
        </w:rPr>
        <w:t xml:space="preserve">Zamawiający nie dopuszcza możliwości składania ofert częściowych.</w:t>
      </w:r>
      <w:r w:rsidDel="00000000" w:rsidR="00000000" w:rsidRPr="00000000">
        <w:rPr>
          <w:rtl w:val="0"/>
        </w:rPr>
        <w:t xml:space="preserve"> </w:t>
      </w:r>
      <w:r w:rsidDel="00000000" w:rsidR="00000000" w:rsidRPr="00000000">
        <w:rPr>
          <w:rFonts w:ascii="Arial" w:cs="Arial" w:eastAsia="Arial" w:hAnsi="Arial"/>
          <w:color w:val="000000"/>
          <w:sz w:val="20"/>
          <w:szCs w:val="20"/>
          <w:rtl w:val="0"/>
        </w:rPr>
        <w:t xml:space="preserve">Podział zamówienia na części jest technologicznie nieuzasadniony, warunki rynkowe i technologiczne powodują, że dostawy w mniejszych częściach powodowałyby utrudnienia dla Zamawiającego w prawidłowym osiągnięciu celów projektu.</w:t>
      </w:r>
    </w:p>
    <w:p w:rsidR="00000000" w:rsidDel="00000000" w:rsidP="00000000" w:rsidRDefault="00000000" w:rsidRPr="00000000" w14:paraId="00000018">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Termin realizacji Zamówienia:</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b w:val="1"/>
          <w:color w:val="000000"/>
          <w:sz w:val="20"/>
          <w:szCs w:val="20"/>
        </w:rPr>
      </w:pPr>
      <w:bookmarkStart w:colFirst="0" w:colLast="0" w:name="_heading=h.2s8eyo1" w:id="13"/>
      <w:bookmarkEnd w:id="13"/>
      <w:r w:rsidDel="00000000" w:rsidR="00000000" w:rsidRPr="00000000">
        <w:rPr>
          <w:rFonts w:ascii="Arial" w:cs="Arial" w:eastAsia="Arial" w:hAnsi="Arial"/>
          <w:color w:val="000000"/>
          <w:sz w:val="20"/>
          <w:szCs w:val="20"/>
          <w:rtl w:val="0"/>
        </w:rPr>
        <w:t xml:space="preserve">Termin wykonania: Wykonawca powinien wykonać zamówienie w terminie </w:t>
      </w:r>
      <w:r w:rsidDel="00000000" w:rsidR="00000000" w:rsidRPr="00000000">
        <w:rPr>
          <w:rFonts w:ascii="Arial" w:cs="Arial" w:eastAsia="Arial" w:hAnsi="Arial"/>
          <w:b w:val="1"/>
          <w:color w:val="000000"/>
          <w:sz w:val="20"/>
          <w:szCs w:val="20"/>
          <w:rtl w:val="0"/>
        </w:rPr>
        <w:t xml:space="preserve">6 tygodni od daty złożenia zamówienia. </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Warunki udziału w postępowaniu oraz opis sposobu dokonywania oceny ich spełniania</w:t>
      </w:r>
      <w:r w:rsidDel="00000000" w:rsidR="00000000" w:rsidRPr="00000000">
        <w:rPr>
          <w:rtl w:val="0"/>
        </w:rPr>
      </w:r>
    </w:p>
    <w:p w:rsidR="00000000" w:rsidDel="00000000" w:rsidP="00000000" w:rsidRDefault="00000000" w:rsidRPr="00000000" w14:paraId="0000001B">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ubiegający się o udzielenie przedmiotowego zamówienia powinien złożyć podpisany </w:t>
      </w:r>
      <w:r w:rsidDel="00000000" w:rsidR="00000000" w:rsidRPr="00000000">
        <w:rPr>
          <w:rFonts w:ascii="Arial" w:cs="Arial" w:eastAsia="Arial" w:hAnsi="Arial"/>
          <w:b w:val="1"/>
          <w:color w:val="000000"/>
          <w:sz w:val="20"/>
          <w:szCs w:val="20"/>
          <w:rtl w:val="0"/>
        </w:rPr>
        <w:t xml:space="preserve">formularz ofertowy, </w:t>
      </w:r>
      <w:r w:rsidDel="00000000" w:rsidR="00000000" w:rsidRPr="00000000">
        <w:rPr>
          <w:rFonts w:ascii="Arial" w:cs="Arial" w:eastAsia="Arial" w:hAnsi="Arial"/>
          <w:color w:val="000000"/>
          <w:sz w:val="20"/>
          <w:szCs w:val="20"/>
          <w:rtl w:val="0"/>
        </w:rPr>
        <w:t xml:space="preserve">przygotowany według wzoru określonego </w:t>
        <w:br w:type="textWrapping"/>
      </w:r>
      <w:r w:rsidDel="00000000" w:rsidR="00000000" w:rsidRPr="00000000">
        <w:rPr>
          <w:rFonts w:ascii="Arial" w:cs="Arial" w:eastAsia="Arial" w:hAnsi="Arial"/>
          <w:b w:val="1"/>
          <w:color w:val="000000"/>
          <w:sz w:val="20"/>
          <w:szCs w:val="20"/>
          <w:rtl w:val="0"/>
        </w:rPr>
        <w:t xml:space="preserve">w załączniku</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nr 1</w:t>
      </w:r>
      <w:r w:rsidDel="00000000" w:rsidR="00000000" w:rsidRPr="00000000">
        <w:rPr>
          <w:rFonts w:ascii="Arial" w:cs="Arial" w:eastAsia="Arial" w:hAnsi="Arial"/>
          <w:color w:val="000000"/>
          <w:sz w:val="20"/>
          <w:szCs w:val="20"/>
          <w:rtl w:val="0"/>
        </w:rPr>
        <w:t xml:space="preserve"> do Zapytania ofertowego.</w:t>
      </w:r>
    </w:p>
    <w:p w:rsidR="00000000" w:rsidDel="00000000" w:rsidP="00000000" w:rsidRDefault="00000000" w:rsidRPr="00000000" w14:paraId="0000001C">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Niezależnie od warunków wskazanych powyżej, wykonawca:</w:t>
      </w:r>
    </w:p>
    <w:p w:rsidR="00000000" w:rsidDel="00000000" w:rsidP="00000000" w:rsidRDefault="00000000" w:rsidRPr="00000000" w14:paraId="0000001D">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17dp8vu" w:id="14"/>
      <w:bookmarkEnd w:id="14"/>
      <w:r w:rsidDel="00000000" w:rsidR="00000000" w:rsidRPr="00000000">
        <w:rPr>
          <w:rFonts w:ascii="Arial" w:cs="Arial" w:eastAsia="Arial" w:hAnsi="Arial"/>
          <w:color w:val="000000"/>
          <w:sz w:val="20"/>
          <w:szCs w:val="2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E">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powinien posiadać niezbędną wiedzę, doświadczenie oraz potencjał techniczny i ludzki do wykonania Zamówienia; </w:t>
      </w:r>
    </w:p>
    <w:p w:rsidR="00000000" w:rsidDel="00000000" w:rsidP="00000000" w:rsidRDefault="00000000" w:rsidRPr="00000000" w14:paraId="0000001F">
      <w:pPr>
        <w:numPr>
          <w:ilvl w:val="0"/>
          <w:numId w:val="10"/>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powinien znajdować się w sytuacji ekonomicznej i finansowej zapewniającej wykonanie Zamówienia </w:t>
      </w:r>
    </w:p>
    <w:p w:rsidR="00000000" w:rsidDel="00000000" w:rsidP="00000000" w:rsidRDefault="00000000" w:rsidRPr="00000000" w14:paraId="00000020">
      <w:pPr>
        <w:numPr>
          <w:ilvl w:val="0"/>
          <w:numId w:val="10"/>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nie powinien zalegać z opłacaniem podatków, opłat oraz składek na ubezpieczenia społeczne.</w:t>
      </w:r>
    </w:p>
    <w:p w:rsidR="00000000" w:rsidDel="00000000" w:rsidP="00000000" w:rsidRDefault="00000000" w:rsidRPr="00000000" w14:paraId="00000021">
      <w:pPr>
        <w:numPr>
          <w:ilvl w:val="0"/>
          <w:numId w:val="5"/>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u w:val="single"/>
        </w:rPr>
      </w:pPr>
      <w:r w:rsidDel="00000000" w:rsidR="00000000" w:rsidRPr="00000000">
        <w:rPr>
          <w:rFonts w:ascii="Arial" w:cs="Arial" w:eastAsia="Arial" w:hAnsi="Arial"/>
          <w:color w:val="000000"/>
          <w:sz w:val="20"/>
          <w:szCs w:val="20"/>
          <w:rtl w:val="0"/>
        </w:rPr>
        <w:t xml:space="preserve">Ocena spełnienia warunków udziału w postępowaniu odbywać się będzie na podstawie złożonych przez wykonawcę oświadczeń zawartych w </w:t>
      </w:r>
      <w:r w:rsidDel="00000000" w:rsidR="00000000" w:rsidRPr="00000000">
        <w:rPr>
          <w:rFonts w:ascii="Arial" w:cs="Arial" w:eastAsia="Arial" w:hAnsi="Arial"/>
          <w:b w:val="1"/>
          <w:color w:val="000000"/>
          <w:sz w:val="20"/>
          <w:szCs w:val="20"/>
          <w:rtl w:val="0"/>
        </w:rPr>
        <w:t xml:space="preserve">załączniku nr 1</w:t>
      </w:r>
      <w:r w:rsidDel="00000000" w:rsidR="00000000" w:rsidRPr="00000000">
        <w:rPr>
          <w:rFonts w:ascii="Arial" w:cs="Arial" w:eastAsia="Arial" w:hAnsi="Arial"/>
          <w:color w:val="000000"/>
          <w:sz w:val="20"/>
          <w:szCs w:val="20"/>
          <w:rtl w:val="0"/>
        </w:rPr>
        <w:t xml:space="preserve"> do Zapytania ofertowego.</w:t>
      </w:r>
      <w:r w:rsidDel="00000000" w:rsidR="00000000" w:rsidRPr="00000000">
        <w:rPr>
          <w:rtl w:val="0"/>
        </w:rPr>
      </w:r>
    </w:p>
    <w:p w:rsidR="00000000" w:rsidDel="00000000" w:rsidP="00000000" w:rsidRDefault="00000000" w:rsidRPr="00000000" w14:paraId="00000022">
      <w:pPr>
        <w:numPr>
          <w:ilvl w:val="0"/>
          <w:numId w:val="5"/>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Wykonawcy mogą wspólnie ubiegać się o udzielenie zamówienia. W takim przypadku:</w:t>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25">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Informacje na temat zakresu wykluczenia – podmioty powiązane</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3rdcrjn" w:id="15"/>
      <w:bookmarkEnd w:id="15"/>
      <w:r w:rsidDel="00000000" w:rsidR="00000000" w:rsidRPr="00000000">
        <w:rPr>
          <w:rFonts w:ascii="Arial" w:cs="Arial" w:eastAsia="Arial" w:hAnsi="Arial"/>
          <w:color w:val="000000"/>
          <w:sz w:val="20"/>
          <w:szCs w:val="20"/>
          <w:rtl w:val="0"/>
        </w:rPr>
        <w:t xml:space="preserve">Zamówienie nie może być udzielone podmiotom powiązanym z Zamawiającym. Za wykonawcę powiązanego uznaje się podmiot: </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26in1rg" w:id="16"/>
      <w:bookmarkEnd w:id="16"/>
      <w:r w:rsidDel="00000000" w:rsidR="00000000" w:rsidRPr="00000000">
        <w:rPr>
          <w:rFonts w:ascii="Arial" w:cs="Arial" w:eastAsia="Arial" w:hAnsi="Arial"/>
          <w:color w:val="000000"/>
          <w:sz w:val="20"/>
          <w:szCs w:val="2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 będący podmiotem powiązanym lub podmiotem partnerskim w stosunku do Zamawiającego  w rozumieniu Rozporządzenia nr 651/2014;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B">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Wymagania dotyczące dokumentów składanych przez Wykonawców:</w:t>
      </w:r>
      <w:r w:rsidDel="00000000" w:rsidR="00000000" w:rsidRPr="00000000">
        <w:rPr>
          <w:rtl w:val="0"/>
        </w:rPr>
      </w:r>
    </w:p>
    <w:p w:rsidR="00000000" w:rsidDel="00000000" w:rsidP="00000000" w:rsidRDefault="00000000" w:rsidRPr="00000000" w14:paraId="0000002C">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wymaga aby Wykonawcy ubiegający się o udzielenie zamówienia przedłożyli, wraz z ofertą i oświadczeniami (sporządzoną zgodnie z załącznikiem </w:t>
      </w:r>
      <w:r w:rsidDel="00000000" w:rsidR="00000000" w:rsidRPr="00000000">
        <w:rPr>
          <w:rFonts w:ascii="Arial" w:cs="Arial" w:eastAsia="Arial" w:hAnsi="Arial"/>
          <w:b w:val="1"/>
          <w:color w:val="000000"/>
          <w:sz w:val="20"/>
          <w:szCs w:val="20"/>
          <w:rtl w:val="0"/>
        </w:rPr>
        <w:t xml:space="preserve">nr 1</w:t>
      </w:r>
      <w:r w:rsidDel="00000000" w:rsidR="00000000" w:rsidRPr="00000000">
        <w:rPr>
          <w:rFonts w:ascii="Arial" w:cs="Arial" w:eastAsia="Arial" w:hAnsi="Arial"/>
          <w:color w:val="000000"/>
          <w:sz w:val="20"/>
          <w:szCs w:val="20"/>
          <w:rtl w:val="0"/>
        </w:rPr>
        <w:t xml:space="preserve"> – wzór formularza ofertowego), </w:t>
      </w:r>
      <w:r w:rsidDel="00000000" w:rsidR="00000000" w:rsidRPr="00000000">
        <w:rPr>
          <w:rFonts w:ascii="Arial" w:cs="Arial" w:eastAsia="Arial" w:hAnsi="Arial"/>
          <w:b w:val="1"/>
          <w:color w:val="000000"/>
          <w:sz w:val="20"/>
          <w:szCs w:val="20"/>
          <w:rtl w:val="0"/>
        </w:rPr>
        <w:t xml:space="preserve">dokument wskazujący osoby uprawnione do reprezentowania Wykonawcy</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2D">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bookmarkStart w:colFirst="0" w:colLast="0" w:name="_heading=h.3znysh7" w:id="17"/>
      <w:bookmarkEnd w:id="17"/>
      <w:r w:rsidDel="00000000" w:rsidR="00000000" w:rsidRPr="00000000">
        <w:rPr>
          <w:rFonts w:ascii="Arial" w:cs="Arial" w:eastAsia="Arial" w:hAnsi="Arial"/>
          <w:b w:val="1"/>
          <w:color w:val="000000"/>
          <w:sz w:val="20"/>
          <w:szCs w:val="20"/>
          <w:rtl w:val="0"/>
        </w:rPr>
        <w:t xml:space="preserve">Oferta musi być podpisana.</w:t>
      </w:r>
      <w:r w:rsidDel="00000000" w:rsidR="00000000" w:rsidRPr="00000000">
        <w:rPr>
          <w:rFonts w:ascii="Arial" w:cs="Arial" w:eastAsia="Arial" w:hAnsi="Arial"/>
          <w:color w:val="000000"/>
          <w:sz w:val="20"/>
          <w:szCs w:val="20"/>
          <w:rtl w:val="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E">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rFonts w:ascii="Arial" w:cs="Arial" w:eastAsia="Arial" w:hAnsi="Arial"/>
          <w:b w:val="1"/>
          <w:color w:val="000000"/>
          <w:sz w:val="20"/>
          <w:szCs w:val="20"/>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zaś w przypadku złożenia dokumentów drogą elektroniczną w formie skanów w formacie PDF; w przypadku podpisywania dokumentów lub poświadczania za zgodność z oryginałem kopii dokumentów przez osoby </w:t>
      </w:r>
      <w:r w:rsidDel="00000000" w:rsidR="00000000" w:rsidRPr="00000000">
        <w:rPr>
          <w:rFonts w:ascii="Arial" w:cs="Arial" w:eastAsia="Arial" w:hAnsi="Arial"/>
          <w:b w:val="1"/>
          <w:sz w:val="20"/>
          <w:szCs w:val="20"/>
          <w:rtl w:val="0"/>
        </w:rPr>
        <w:t xml:space="preserve">niewymienione</w:t>
      </w:r>
      <w:r w:rsidDel="00000000" w:rsidR="00000000" w:rsidRPr="00000000">
        <w:rPr>
          <w:rFonts w:ascii="Arial" w:cs="Arial" w:eastAsia="Arial" w:hAnsi="Arial"/>
          <w:b w:val="1"/>
          <w:color w:val="000000"/>
          <w:sz w:val="20"/>
          <w:szCs w:val="20"/>
          <w:rtl w:val="0"/>
        </w:rPr>
        <w:t xml:space="preserve"> w dokumencie rejestracyjnym Wykonawcy, należy do oferty dołączyć stosowne pełnomocnictwo. </w:t>
      </w:r>
    </w:p>
    <w:p w:rsidR="00000000" w:rsidDel="00000000" w:rsidP="00000000" w:rsidRDefault="00000000" w:rsidRPr="00000000" w14:paraId="0000002F">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Pełnomocnictwo powinno być przedstawione w formie oryginału lub kopii poświadczonej za zgodność z oryginałem przez notariusza lub przez wystawcę pełnomocnictwa, zaś w przypadku złożenia dokumentów drogą elektroniczną w formie skanów w formacie PDF; formularz oferty należy złożyć w języku polskim lub angielskim zgodnie z załącznikiem nr 1, wyciąg z rejestru lub pełnomocnictwo dopuszcza się w jednym z urzędowych języków europejskich, w przypadku przedłożenia  ww. dokumentów w innym języku – Zamawiający wymaga dokumentu wraz z tłumaczeniem na jeden z urzędowych języków europejskich; dla uniknięcia wątpliwości Zamawiający dopuszcza składanie wszelkich dokumentów wymagających podpisu zgodnie z Zapytaniem Ofertowym w formie elektronicznej z bezpiecznym podpisem elektronicznym poświadczonym aktualnym kwalifikowanym certyfikatem. </w:t>
      </w:r>
    </w:p>
    <w:p w:rsidR="00000000" w:rsidDel="00000000" w:rsidP="00000000" w:rsidRDefault="00000000" w:rsidRPr="00000000" w14:paraId="00000030">
      <w:pPr>
        <w:numPr>
          <w:ilvl w:val="0"/>
          <w:numId w:val="12"/>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wymaga aby wraz z ofertą Wykonawcy wspólnie ubiegający się o zamówienie przedłożyli dokument (np. pełnomocnictwo) określający co najmniej jego zakres, strony występujące wspólnie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31">
      <w:pPr>
        <w:numPr>
          <w:ilvl w:val="0"/>
          <w:numId w:val="12"/>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32">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Kryteria oceny ofert, informacje o wagach punktowych lub procentowych oraz opis sposobu przyznawania punktacji za spełnienie danego kryterium oceny ofert</w:t>
      </w:r>
      <w:r w:rsidDel="00000000" w:rsidR="00000000" w:rsidRPr="00000000">
        <w:rPr>
          <w:rtl w:val="0"/>
        </w:rPr>
      </w:r>
    </w:p>
    <w:p w:rsidR="00000000" w:rsidDel="00000000" w:rsidP="00000000" w:rsidRDefault="00000000" w:rsidRPr="00000000" w14:paraId="00000033">
      <w:pPr>
        <w:numPr>
          <w:ilvl w:val="0"/>
          <w:numId w:val="1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Oferty będą oceniane według kryterium ceny:</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Cena netto oferty w zakresie </w:t>
      </w:r>
      <w:r w:rsidDel="00000000" w:rsidR="00000000" w:rsidRPr="00000000">
        <w:rPr>
          <w:rFonts w:ascii="Arial" w:cs="Arial" w:eastAsia="Arial" w:hAnsi="Arial"/>
          <w:b w:val="1"/>
          <w:color w:val="000000"/>
          <w:sz w:val="20"/>
          <w:szCs w:val="20"/>
          <w:u w:val="single"/>
          <w:rtl w:val="0"/>
        </w:rPr>
        <w:t xml:space="preserve">całości przedmiotu zamówienia – 100 punktów – 100%.</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1fob9te" w:id="18"/>
      <w:bookmarkEnd w:id="18"/>
      <w:r w:rsidDel="00000000" w:rsidR="00000000" w:rsidRPr="00000000">
        <w:rPr>
          <w:rFonts w:ascii="Arial" w:cs="Arial" w:eastAsia="Arial" w:hAnsi="Arial"/>
          <w:color w:val="000000"/>
          <w:sz w:val="20"/>
          <w:szCs w:val="20"/>
          <w:rtl w:val="0"/>
        </w:rPr>
        <w:t xml:space="preserve">Sposób obliczania wartości kryterium w zakresie </w:t>
      </w:r>
      <w:r w:rsidDel="00000000" w:rsidR="00000000" w:rsidRPr="00000000">
        <w:rPr>
          <w:rFonts w:ascii="Arial" w:cs="Arial" w:eastAsia="Arial" w:hAnsi="Arial"/>
          <w:b w:val="1"/>
          <w:color w:val="000000"/>
          <w:sz w:val="20"/>
          <w:szCs w:val="20"/>
          <w:rtl w:val="0"/>
        </w:rPr>
        <w:t xml:space="preserve">ceny oferty</w:t>
      </w:r>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Punkty dla oferty badanej = (najniższa cena netto za wykonanie przedmiotu zamówienia / cena netto za wykonanie przedmiotu zamówienia dla badanej oferty) x 100.</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1% = 1 punkt.</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Maksymalna liczba punktów do uzyskania w tym kryterium wynosi 100. </w:t>
      </w:r>
    </w:p>
    <w:p w:rsidR="00000000" w:rsidDel="00000000" w:rsidP="00000000" w:rsidRDefault="00000000" w:rsidRPr="00000000" w14:paraId="00000039">
      <w:pPr>
        <w:numPr>
          <w:ilvl w:val="0"/>
          <w:numId w:val="16"/>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A">
      <w:pPr>
        <w:numPr>
          <w:ilvl w:val="0"/>
          <w:numId w:val="16"/>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bookmarkStart w:colFirst="0" w:colLast="0" w:name="_heading=h.lnxbz9" w:id="19"/>
      <w:bookmarkEnd w:id="19"/>
      <w:r w:rsidDel="00000000" w:rsidR="00000000" w:rsidRPr="00000000">
        <w:rPr>
          <w:rFonts w:ascii="Arial" w:cs="Arial" w:eastAsia="Arial" w:hAnsi="Arial"/>
          <w:b w:val="1"/>
          <w:color w:val="000000"/>
          <w:sz w:val="20"/>
          <w:szCs w:val="20"/>
          <w:highlight w:val="lightGray"/>
          <w:rtl w:val="0"/>
        </w:rPr>
        <w:t xml:space="preserve">Termin składania ofert</w:t>
      </w:r>
      <w:r w:rsidDel="00000000" w:rsidR="00000000" w:rsidRPr="00000000">
        <w:rPr>
          <w:rtl w:val="0"/>
        </w:rPr>
      </w:r>
    </w:p>
    <w:p w:rsidR="00000000" w:rsidDel="00000000" w:rsidP="00000000" w:rsidRDefault="00000000" w:rsidRPr="00000000" w14:paraId="0000003C">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bookmarkStart w:colFirst="0" w:colLast="0" w:name="_heading=h.35nkun2" w:id="20"/>
      <w:bookmarkEnd w:id="20"/>
      <w:r w:rsidDel="00000000" w:rsidR="00000000" w:rsidRPr="00000000">
        <w:rPr>
          <w:rFonts w:ascii="Arial" w:cs="Arial" w:eastAsia="Arial" w:hAnsi="Arial"/>
          <w:color w:val="000000"/>
          <w:sz w:val="20"/>
          <w:szCs w:val="20"/>
          <w:rtl w:val="0"/>
        </w:rPr>
        <w:t xml:space="preserve">Ofertę należy złożyć w terminie do dnia: </w:t>
      </w:r>
      <w:r w:rsidDel="00000000" w:rsidR="00000000" w:rsidRPr="00000000">
        <w:rPr>
          <w:rFonts w:ascii="Arial" w:cs="Arial" w:eastAsia="Arial" w:hAnsi="Arial"/>
          <w:b w:val="1"/>
          <w:color w:val="000000"/>
          <w:sz w:val="20"/>
          <w:szCs w:val="20"/>
          <w:rtl w:val="0"/>
        </w:rPr>
        <w:t xml:space="preserve">2</w:t>
      </w:r>
      <w:r w:rsidDel="00000000" w:rsidR="00000000" w:rsidRPr="00000000">
        <w:rPr>
          <w:rFonts w:ascii="Arial" w:cs="Arial" w:eastAsia="Arial" w:hAnsi="Arial"/>
          <w:b w:val="1"/>
          <w:sz w:val="20"/>
          <w:szCs w:val="20"/>
          <w:rtl w:val="0"/>
        </w:rPr>
        <w:t xml:space="preserve">9</w:t>
      </w:r>
      <w:r w:rsidDel="00000000" w:rsidR="00000000" w:rsidRPr="00000000">
        <w:rPr>
          <w:rFonts w:ascii="Arial" w:cs="Arial" w:eastAsia="Arial" w:hAnsi="Arial"/>
          <w:b w:val="1"/>
          <w:color w:val="000000"/>
          <w:sz w:val="20"/>
          <w:szCs w:val="20"/>
          <w:rtl w:val="0"/>
        </w:rPr>
        <w:t xml:space="preserve"> kwietnia 2021 r. </w:t>
      </w:r>
      <w:r w:rsidDel="00000000" w:rsidR="00000000" w:rsidRPr="00000000">
        <w:rPr>
          <w:rtl w:val="0"/>
        </w:rPr>
      </w:r>
    </w:p>
    <w:p w:rsidR="00000000" w:rsidDel="00000000" w:rsidP="00000000" w:rsidRDefault="00000000" w:rsidRPr="00000000" w14:paraId="0000003D">
      <w:pPr>
        <w:numPr>
          <w:ilvl w:val="0"/>
          <w:numId w:val="4"/>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powinien być związany złożoną ofertą przez okres co najmniej </w:t>
      </w:r>
      <w:r w:rsidDel="00000000" w:rsidR="00000000" w:rsidRPr="00000000">
        <w:rPr>
          <w:rFonts w:ascii="Arial" w:cs="Arial" w:eastAsia="Arial" w:hAnsi="Arial"/>
          <w:b w:val="1"/>
          <w:color w:val="000000"/>
          <w:sz w:val="20"/>
          <w:szCs w:val="20"/>
          <w:rtl w:val="0"/>
        </w:rPr>
        <w:t xml:space="preserve">60 dni</w:t>
      </w:r>
      <w:r w:rsidDel="00000000" w:rsidR="00000000" w:rsidRPr="00000000">
        <w:rPr>
          <w:rFonts w:ascii="Arial" w:cs="Arial" w:eastAsia="Arial" w:hAnsi="Arial"/>
          <w:color w:val="000000"/>
          <w:sz w:val="20"/>
          <w:szCs w:val="20"/>
          <w:rtl w:val="0"/>
        </w:rPr>
        <w:t xml:space="preserve">. Bieg terminu związania ofertą rozpoczyna się wraz z upływem terminu składania ofert. </w:t>
      </w:r>
    </w:p>
    <w:p w:rsidR="00000000" w:rsidDel="00000000" w:rsidP="00000000" w:rsidRDefault="00000000" w:rsidRPr="00000000" w14:paraId="0000003E">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bookmarkStart w:colFirst="0" w:colLast="0" w:name="_heading=h.1ksv4uv" w:id="21"/>
      <w:bookmarkEnd w:id="21"/>
      <w:r w:rsidDel="00000000" w:rsidR="00000000" w:rsidRPr="00000000">
        <w:rPr>
          <w:rFonts w:ascii="Arial" w:cs="Arial" w:eastAsia="Arial" w:hAnsi="Arial"/>
          <w:b w:val="1"/>
          <w:color w:val="000000"/>
          <w:sz w:val="20"/>
          <w:szCs w:val="20"/>
          <w:highlight w:val="lightGray"/>
          <w:rtl w:val="0"/>
        </w:rPr>
        <w:t xml:space="preserve">Sposób obliczenia ceny i przygotowania oferty</w:t>
      </w:r>
      <w:r w:rsidDel="00000000" w:rsidR="00000000" w:rsidRPr="00000000">
        <w:rPr>
          <w:rtl w:val="0"/>
        </w:rPr>
      </w:r>
    </w:p>
    <w:p w:rsidR="00000000" w:rsidDel="00000000" w:rsidP="00000000" w:rsidRDefault="00000000" w:rsidRPr="00000000" w14:paraId="0000003F">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Sposób obliczenia ceny:</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u w:val="single"/>
        </w:rPr>
      </w:pPr>
      <w:r w:rsidDel="00000000" w:rsidR="00000000" w:rsidRPr="00000000">
        <w:rPr>
          <w:rFonts w:ascii="Arial" w:cs="Arial" w:eastAsia="Arial" w:hAnsi="Arial"/>
          <w:color w:val="000000"/>
          <w:sz w:val="20"/>
          <w:szCs w:val="20"/>
          <w:rtl w:val="0"/>
        </w:rPr>
        <w:t xml:space="preserve">Wykonawca w przedstawionej ofercie winien zaoferować </w:t>
      </w:r>
      <w:r w:rsidDel="00000000" w:rsidR="00000000" w:rsidRPr="00000000">
        <w:rPr>
          <w:rFonts w:ascii="Arial" w:cs="Arial" w:eastAsia="Arial" w:hAnsi="Arial"/>
          <w:b w:val="1"/>
          <w:color w:val="000000"/>
          <w:sz w:val="20"/>
          <w:szCs w:val="20"/>
          <w:rtl w:val="0"/>
        </w:rPr>
        <w:t xml:space="preserve">cenę kompletną, obejmującą całkowity, łączny koszt usługi zawierający wszelkie elementy cenotwórcze związane z realizacją zamówienia. </w:t>
      </w:r>
      <w:r w:rsidDel="00000000" w:rsidR="00000000" w:rsidRPr="00000000">
        <w:rPr>
          <w:rFonts w:ascii="Arial" w:cs="Arial" w:eastAsia="Arial" w:hAnsi="Arial"/>
          <w:b w:val="1"/>
          <w:color w:val="000000"/>
          <w:sz w:val="20"/>
          <w:szCs w:val="20"/>
          <w:u w:val="single"/>
          <w:rtl w:val="0"/>
        </w:rPr>
        <w:t xml:space="preserve">Transport leży po stronie Zamawiającego.</w:t>
      </w:r>
    </w:p>
    <w:p w:rsidR="00000000" w:rsidDel="00000000" w:rsidP="00000000" w:rsidRDefault="00000000" w:rsidRPr="00000000" w14:paraId="00000041">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Zamawiający wymaga, aby Wykonawca wyraził </w:t>
      </w:r>
      <w:r w:rsidDel="00000000" w:rsidR="00000000" w:rsidRPr="00000000">
        <w:rPr>
          <w:rFonts w:ascii="Arial" w:cs="Arial" w:eastAsia="Arial" w:hAnsi="Arial"/>
          <w:b w:val="1"/>
          <w:color w:val="000000"/>
          <w:sz w:val="20"/>
          <w:szCs w:val="20"/>
          <w:rtl w:val="0"/>
        </w:rPr>
        <w:t xml:space="preserve">cenę oferty</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w polskich złotych (PLN) lub w euro (EUR). </w:t>
      </w:r>
    </w:p>
    <w:p w:rsidR="00000000" w:rsidDel="00000000" w:rsidP="00000000" w:rsidRDefault="00000000" w:rsidRPr="00000000" w14:paraId="00000042">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przypadku Wykonawców, którzy wyrażą cenę oferty w innej walucie niż PLN, dla celów wyborów oferty, Zamawiający może przeliczyć podane kwoty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43">
      <w:pPr>
        <w:numPr>
          <w:ilvl w:val="0"/>
          <w:numId w:val="8"/>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 zgodnie z polskim systemem płatniczym.</w:t>
      </w:r>
    </w:p>
    <w:p w:rsidR="00000000" w:rsidDel="00000000" w:rsidP="00000000" w:rsidRDefault="00000000" w:rsidRPr="00000000" w14:paraId="00000044">
      <w:pPr>
        <w:numPr>
          <w:ilvl w:val="0"/>
          <w:numId w:val="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Wzór formularza ofertowego stanowi załącznik </w:t>
      </w:r>
      <w:r w:rsidDel="00000000" w:rsidR="00000000" w:rsidRPr="00000000">
        <w:rPr>
          <w:rFonts w:ascii="Arial" w:cs="Arial" w:eastAsia="Arial" w:hAnsi="Arial"/>
          <w:b w:val="1"/>
          <w:color w:val="000000"/>
          <w:sz w:val="20"/>
          <w:szCs w:val="20"/>
          <w:rtl w:val="0"/>
        </w:rPr>
        <w:t xml:space="preserve">nr 1 </w:t>
      </w:r>
      <w:r w:rsidDel="00000000" w:rsidR="00000000" w:rsidRPr="00000000">
        <w:rPr>
          <w:rFonts w:ascii="Arial" w:cs="Arial" w:eastAsia="Arial" w:hAnsi="Arial"/>
          <w:color w:val="000000"/>
          <w:sz w:val="20"/>
          <w:szCs w:val="20"/>
          <w:rtl w:val="0"/>
        </w:rPr>
        <w:t xml:space="preserve">do niniejszego zapytania ofertowego. Zamawiający wymaga złożenia oferty na realizację Zamówienia z wykorzystaniem przedmiotowego wzorcowego formularza ofertowego. Formularz oferty powinien zawierać następujące załączniki:</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odpis z KRS Wykonawcy / Odpis z CEIDG Wykonawcy / inny dokument rejestrowy właściwy dla Wykonawcy wskazujący osoby uprawnione do reprezentowania Wykonawcy; pełnomocnictwo, jeżeli oferta jest składana przez pełnomocnika; </w:t>
      </w:r>
    </w:p>
    <w:p w:rsidR="00000000" w:rsidDel="00000000" w:rsidP="00000000" w:rsidRDefault="00000000" w:rsidRPr="00000000" w14:paraId="00000046">
      <w:pPr>
        <w:numPr>
          <w:ilvl w:val="0"/>
          <w:numId w:val="8"/>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rFonts w:ascii="Arial" w:cs="Arial" w:eastAsia="Arial" w:hAnsi="Arial"/>
          <w:b w:val="1"/>
          <w:color w:val="000000"/>
          <w:sz w:val="20"/>
          <w:szCs w:val="20"/>
          <w:rtl w:val="0"/>
        </w:rPr>
        <w:t xml:space="preserve">vigo2020tenders@vigo.com.pl</w:t>
      </w:r>
      <w:r w:rsidDel="00000000" w:rsidR="00000000" w:rsidRPr="00000000">
        <w:rPr>
          <w:rFonts w:ascii="Arial" w:cs="Arial" w:eastAsia="Arial" w:hAnsi="Arial"/>
          <w:color w:val="000000"/>
          <w:sz w:val="20"/>
          <w:szCs w:val="2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7">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Badanie ofert</w:t>
      </w:r>
      <w:r w:rsidDel="00000000" w:rsidR="00000000" w:rsidRPr="00000000">
        <w:rPr>
          <w:rtl w:val="0"/>
        </w:rPr>
      </w:r>
    </w:p>
    <w:p w:rsidR="00000000" w:rsidDel="00000000" w:rsidP="00000000" w:rsidRDefault="00000000" w:rsidRPr="00000000" w14:paraId="00000048">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może przed upływem terminu składania ofert zmienić lub wycofać swoją ofertę.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toku badania i oceny ofert Zamawiający może: </w:t>
      </w:r>
    </w:p>
    <w:p w:rsidR="00000000" w:rsidDel="00000000" w:rsidP="00000000" w:rsidRDefault="00000000" w:rsidRPr="00000000" w14:paraId="0000004A">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B">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żądać od wykonawcy uzupełnienia lub naprawienia braków w nadesłanej dokumentacji - w wyznaczonym terminie;</w:t>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E">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F">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odrzuca ofertę Wykonawcy, jeżeli: </w:t>
      </w:r>
    </w:p>
    <w:p w:rsidR="00000000" w:rsidDel="00000000" w:rsidP="00000000" w:rsidRDefault="00000000" w:rsidRPr="00000000" w14:paraId="00000050">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jej treść nie odpowiada treści zapytania ofertowego; </w:t>
      </w:r>
    </w:p>
    <w:p w:rsidR="00000000" w:rsidDel="00000000" w:rsidP="00000000" w:rsidRDefault="00000000" w:rsidRPr="00000000" w14:paraId="00000051">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zawiera błędy w obliczeniu ceny, które nie podlegają usunięciu; </w:t>
      </w:r>
    </w:p>
    <w:p w:rsidR="00000000" w:rsidDel="00000000" w:rsidP="00000000" w:rsidRDefault="00000000" w:rsidRPr="00000000" w14:paraId="00000052">
      <w:pPr>
        <w:numPr>
          <w:ilvl w:val="0"/>
          <w:numId w:val="13"/>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zawiera rażąco niską cenę w stosunku do przedmiotu Zamówienia;</w:t>
      </w:r>
    </w:p>
    <w:p w:rsidR="00000000" w:rsidDel="00000000" w:rsidP="00000000" w:rsidRDefault="00000000" w:rsidRPr="00000000" w14:paraId="00000053">
      <w:pPr>
        <w:numPr>
          <w:ilvl w:val="0"/>
          <w:numId w:val="13"/>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złożył więcej niż jedną ofertę. </w:t>
      </w:r>
    </w:p>
    <w:p w:rsidR="00000000" w:rsidDel="00000000" w:rsidP="00000000" w:rsidRDefault="00000000" w:rsidRPr="00000000" w14:paraId="00000054">
      <w:pPr>
        <w:numPr>
          <w:ilvl w:val="0"/>
          <w:numId w:val="18"/>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Wykonawcy mogą zadawać pytania o wyjaśnienie wątpliwości dotyczących warunków postępowania o udzielenie Zamówienia.</w:t>
      </w:r>
    </w:p>
    <w:p w:rsidR="00000000" w:rsidDel="00000000" w:rsidP="00000000" w:rsidRDefault="00000000" w:rsidRPr="00000000" w14:paraId="00000055">
      <w:pPr>
        <w:numPr>
          <w:ilvl w:val="0"/>
          <w:numId w:val="18"/>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Osoby kontaktowe</w:t>
      </w:r>
      <w:r w:rsidDel="00000000" w:rsidR="00000000" w:rsidRPr="00000000">
        <w:rPr>
          <w:rFonts w:ascii="Arial" w:cs="Arial" w:eastAsia="Arial" w:hAnsi="Arial"/>
          <w:b w:val="1"/>
          <w:color w:val="000000"/>
          <w:sz w:val="20"/>
          <w:szCs w:val="20"/>
          <w:rtl w:val="0"/>
        </w:rPr>
        <w:t xml:space="preserve"> </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Osobami kontaktowymi ze strony Zamawiającego są:</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sprawach proceduralnych: Dominik Nowak, e-mail: </w:t>
      </w:r>
      <w:hyperlink r:id="rId7">
        <w:r w:rsidDel="00000000" w:rsidR="00000000" w:rsidRPr="00000000">
          <w:rPr>
            <w:rFonts w:ascii="Arial" w:cs="Arial" w:eastAsia="Arial" w:hAnsi="Arial"/>
            <w:color w:val="0000ff"/>
            <w:sz w:val="20"/>
            <w:szCs w:val="20"/>
            <w:u w:val="single"/>
            <w:vertAlign w:val="baseline"/>
            <w:rtl w:val="0"/>
          </w:rPr>
          <w:t xml:space="preserve">dnowak@vigo.com.pl</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 sprawach technicznych: Iwona Pasternak, email: </w:t>
      </w:r>
      <w:hyperlink r:id="rId8">
        <w:r w:rsidDel="00000000" w:rsidR="00000000" w:rsidRPr="00000000">
          <w:rPr>
            <w:rFonts w:ascii="Arial" w:cs="Arial" w:eastAsia="Arial" w:hAnsi="Arial"/>
            <w:color w:val="0000ff"/>
            <w:sz w:val="20"/>
            <w:szCs w:val="20"/>
            <w:u w:val="single"/>
            <w:vertAlign w:val="baseline"/>
            <w:rtl w:val="0"/>
          </w:rPr>
          <w:t xml:space="preserve">ipasternak@vigo.com.pl</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Włodzimierz Strupiński, e-mail </w:t>
      </w:r>
      <w:hyperlink r:id="rId9">
        <w:r w:rsidDel="00000000" w:rsidR="00000000" w:rsidRPr="00000000">
          <w:rPr>
            <w:rFonts w:ascii="Arial" w:cs="Arial" w:eastAsia="Arial" w:hAnsi="Arial"/>
            <w:color w:val="0000ff"/>
            <w:sz w:val="20"/>
            <w:szCs w:val="20"/>
            <w:u w:val="single"/>
            <w:rtl w:val="0"/>
          </w:rPr>
          <w:t xml:space="preserve">wstrupinski@vigo.com.pl</w:t>
        </w:r>
      </w:hyperlink>
      <w:r w:rsidDel="00000000" w:rsidR="00000000" w:rsidRPr="00000000">
        <w:rPr>
          <w:rFonts w:ascii="Arial" w:cs="Arial" w:eastAsia="Arial" w:hAnsi="Arial"/>
          <w:color w:val="000000"/>
          <w:sz w:val="20"/>
          <w:szCs w:val="20"/>
          <w:rtl w:val="0"/>
        </w:rPr>
        <w:t xml:space="preserve">.</w:t>
      </w:r>
    </w:p>
    <w:p w:rsidR="00000000" w:rsidDel="00000000" w:rsidP="00000000" w:rsidRDefault="00000000" w:rsidRPr="00000000" w14:paraId="0000005C">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Informacja o wyborze najkorzystniejszej oferty</w:t>
      </w:r>
      <w:r w:rsidDel="00000000" w:rsidR="00000000" w:rsidRPr="00000000">
        <w:rPr>
          <w:rtl w:val="0"/>
        </w:rPr>
      </w:r>
    </w:p>
    <w:p w:rsidR="00000000" w:rsidDel="00000000" w:rsidP="00000000" w:rsidRDefault="00000000" w:rsidRPr="00000000" w14:paraId="0000005D">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zastrzega sobie prawo do rozpoczęcia negocjacji z Wykonawcami, których oferty zostały prawidłowo złożone w toku postępowania. Negocjacje </w:t>
        <w:br w:type="textWrapping"/>
        <w:t xml:space="preserve">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E">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Otwarcie i ocena ofert nastąpi w dniu upływu terminu składania ofert. </w:t>
      </w:r>
    </w:p>
    <w:p w:rsidR="00000000" w:rsidDel="00000000" w:rsidP="00000000" w:rsidRDefault="00000000" w:rsidRPr="00000000" w14:paraId="0000005F">
      <w:pPr>
        <w:numPr>
          <w:ilvl w:val="0"/>
          <w:numId w:val="15"/>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może zamknąć postępowanie o udzielenie Zamówienia bez dokonywania wyboru jakiejkolwiek oferty.</w:t>
      </w:r>
    </w:p>
    <w:p w:rsidR="00000000" w:rsidDel="00000000" w:rsidP="00000000" w:rsidRDefault="00000000" w:rsidRPr="00000000" w14:paraId="00000060">
      <w:pPr>
        <w:numPr>
          <w:ilvl w:val="0"/>
          <w:numId w:val="15"/>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poprzez ogłoszenie na stronie </w:t>
      </w:r>
      <w:hyperlink r:id="rId10">
        <w:r w:rsidDel="00000000" w:rsidR="00000000" w:rsidRPr="00000000">
          <w:rPr>
            <w:rFonts w:ascii="Arial" w:cs="Arial" w:eastAsia="Arial" w:hAnsi="Arial"/>
            <w:color w:val="0000ff"/>
            <w:sz w:val="20"/>
            <w:szCs w:val="20"/>
            <w:u w:val="single"/>
            <w:vertAlign w:val="baseline"/>
            <w:rtl w:val="0"/>
          </w:rPr>
          <w:t xml:space="preserve">https://vigo.com.pl/o-nas/zamowienia/</w:t>
        </w:r>
      </w:hyperlink>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61">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bookmarkStart w:colFirst="0" w:colLast="0" w:name="_heading=h.44sinio" w:id="22"/>
      <w:bookmarkEnd w:id="22"/>
      <w:r w:rsidDel="00000000" w:rsidR="00000000" w:rsidRPr="00000000">
        <w:rPr>
          <w:rFonts w:ascii="Arial" w:cs="Arial" w:eastAsia="Arial" w:hAnsi="Arial"/>
          <w:b w:val="1"/>
          <w:color w:val="000000"/>
          <w:sz w:val="20"/>
          <w:szCs w:val="20"/>
          <w:highlight w:val="lightGray"/>
          <w:rtl w:val="0"/>
        </w:rPr>
        <w:t xml:space="preserve">Istotne postanowienia zamówienia</w:t>
      </w:r>
      <w:r w:rsidDel="00000000" w:rsidR="00000000" w:rsidRPr="00000000">
        <w:rPr>
          <w:rtl w:val="0"/>
        </w:rPr>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Usługa musi być zgodna ze specyfikacją zawartą w Zapytaniu ofertowym.</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Płatność za dostarczony towar następuje na podstawie faktury doręczonej na adres e-mail: </w:t>
      </w:r>
      <w:hyperlink r:id="rId11">
        <w:r w:rsidDel="00000000" w:rsidR="00000000" w:rsidRPr="00000000">
          <w:rPr>
            <w:rFonts w:ascii="Arial" w:cs="Arial" w:eastAsia="Arial" w:hAnsi="Arial"/>
            <w:color w:val="0000ff"/>
            <w:sz w:val="20"/>
            <w:szCs w:val="20"/>
            <w:u w:val="single"/>
            <w:rtl w:val="0"/>
          </w:rPr>
          <w:t xml:space="preserve">invoices@vigo.com.pl</w:t>
        </w:r>
      </w:hyperlink>
      <w:r w:rsidDel="00000000" w:rsidR="00000000" w:rsidRPr="00000000">
        <w:rPr>
          <w:rFonts w:ascii="Arial" w:cs="Arial" w:eastAsia="Arial" w:hAnsi="Arial"/>
          <w:color w:val="000000"/>
          <w:sz w:val="20"/>
          <w:szCs w:val="20"/>
          <w:rtl w:val="0"/>
        </w:rPr>
        <w:t xml:space="preserve"> po pozytywnym odbiorze towaru. Płatność nastąpi w terminie 30 dni od dnia doręczenia faktury.</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Wykonawca, którego oferta zostanie wybrana przez Zamawiającego jako najkorzystniejsza, zobowiązany jest do przystąpienia do realizacji zamówienia w terminie 30 dni od daty ogłoszenia o wyborze oferty.</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Jeżeli wykonawca, którego oferta została wybrana, będzie uchylał się od realizacji zamówienia wyżej terminie, Zamawiający wybierze ofertę najkorzystniejszą spośród pozostałych ofert.</w:t>
      </w:r>
    </w:p>
    <w:p w:rsidR="00000000" w:rsidDel="00000000" w:rsidP="00000000" w:rsidRDefault="00000000" w:rsidRPr="00000000" w14:paraId="00000066">
      <w:pPr>
        <w:numPr>
          <w:ilvl w:val="0"/>
          <w:numId w:val="7"/>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highlight w:val="lightGray"/>
          <w:rtl w:val="0"/>
        </w:rPr>
        <w:t xml:space="preserve">Postanowienia końcowe</w:t>
      </w:r>
      <w:r w:rsidDel="00000000" w:rsidR="00000000" w:rsidRPr="00000000">
        <w:rPr>
          <w:rtl w:val="0"/>
        </w:rPr>
      </w:r>
    </w:p>
    <w:p w:rsidR="00000000" w:rsidDel="00000000" w:rsidP="00000000" w:rsidRDefault="00000000" w:rsidRPr="00000000" w14:paraId="00000067">
      <w:pPr>
        <w:numPr>
          <w:ilvl w:val="0"/>
          <w:numId w:val="9"/>
        </w:numPr>
        <w:pBdr>
          <w:top w:space="0" w:sz="0" w:val="nil"/>
          <w:left w:space="0" w:sz="0" w:val="nil"/>
          <w:bottom w:space="0" w:sz="0" w:val="nil"/>
          <w:right w:space="0" w:sz="0" w:val="nil"/>
          <w:between w:space="0" w:sz="0" w:val="nil"/>
        </w:pBdr>
        <w:spacing w:after="12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zastrzega sobie prawo unieważnienia Zapytania Ofertowego w każdej chwili, bez podania przyczyny.</w:t>
      </w:r>
    </w:p>
    <w:p w:rsidR="00000000" w:rsidDel="00000000" w:rsidP="00000000" w:rsidRDefault="00000000" w:rsidRPr="00000000" w14:paraId="00000068">
      <w:pPr>
        <w:numPr>
          <w:ilvl w:val="0"/>
          <w:numId w:val="9"/>
        </w:numPr>
        <w:pBdr>
          <w:top w:space="0" w:sz="0" w:val="nil"/>
          <w:left w:space="0" w:sz="0" w:val="nil"/>
          <w:bottom w:space="0" w:sz="0" w:val="nil"/>
          <w:right w:space="0" w:sz="0" w:val="nil"/>
          <w:between w:space="0" w:sz="0" w:val="nil"/>
        </w:pBdr>
        <w:spacing w:after="240"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Załączniki</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Do niniejszego zapytania ofertowego dołączone są następujące dokumenty:</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line="360" w:lineRule="auto"/>
        <w:ind w:left="0" w:hanging="2"/>
        <w:jc w:val="both"/>
        <w:rPr>
          <w:rFonts w:ascii="Arial" w:cs="Arial" w:eastAsia="Arial" w:hAnsi="Arial"/>
          <w:color w:val="000000"/>
          <w:sz w:val="20"/>
          <w:szCs w:val="20"/>
        </w:rPr>
      </w:pPr>
      <w:bookmarkStart w:colFirst="0" w:colLast="0" w:name="_heading=h.1ci93xb" w:id="23"/>
      <w:bookmarkEnd w:id="23"/>
      <w:r w:rsidDel="00000000" w:rsidR="00000000" w:rsidRPr="00000000">
        <w:rPr>
          <w:rFonts w:ascii="Arial" w:cs="Arial" w:eastAsia="Arial" w:hAnsi="Arial"/>
          <w:color w:val="000000"/>
          <w:sz w:val="20"/>
          <w:szCs w:val="20"/>
          <w:rtl w:val="0"/>
        </w:rPr>
        <w:t xml:space="preserve">załącznik nr 1 – formularz oferty.</w:t>
      </w:r>
    </w:p>
    <w:sectPr>
      <w:headerReference r:id="rId12" w:type="default"/>
      <w:headerReference r:id="rId13" w:type="first"/>
      <w:headerReference r:id="rId14" w:type="even"/>
      <w:footerReference r:id="rId15" w:type="default"/>
      <w:footerReference r:id="rId16" w:type="first"/>
      <w:footerReference r:id="rId17" w:type="even"/>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color w:val="000000"/>
        <w:sz w:val="22"/>
        <w:szCs w:val="22"/>
      </w:rPr>
      <w:drawing>
        <wp:inline distB="0" distT="0" distL="0" distR="0">
          <wp:extent cx="5391785" cy="1061085"/>
          <wp:effectExtent b="0" l="0" r="0" t="0"/>
          <wp:docPr id="3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1785" cy="106108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32"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31"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360" w:hanging="360"/>
      </w:pPr>
      <w:rPr>
        <w:b w:val="0"/>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3">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4">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8">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1"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uiPriority w:val="99"/>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uiPriority w:val="99"/>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uiPriority w:val="99"/>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uiPriority w:val="99"/>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uiPriority w:val="99"/>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uiPriority w:val="99"/>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uiPriority w:val="99"/>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uiPriority w:val="99"/>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table" w:styleId="3" w:customStyle="1">
    <w:name w:val="3"/>
    <w:basedOn w:val="TableNormal1"/>
    <w:tblPr>
      <w:tblStyleRowBandSize w:val="1"/>
      <w:tblStyleColBandSize w:val="1"/>
      <w:tblCellMar>
        <w:left w:w="70.0" w:type="dxa"/>
        <w:right w:w="70.0" w:type="dxa"/>
      </w:tblCellMar>
    </w:tblPr>
  </w:style>
  <w:style w:type="table" w:styleId="2" w:customStyle="1">
    <w:name w:val="2"/>
    <w:basedOn w:val="TableNormal1"/>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paragraph" w:styleId="GJAdresat" w:customStyle="1">
    <w:name w:val="GJ Adresat"/>
    <w:rsid w:val="00335482"/>
    <w:pPr>
      <w:spacing w:line="290" w:lineRule="auto"/>
      <w:ind w:firstLine="0"/>
      <w:contextualSpacing w:val="1"/>
      <w:jc w:val="both"/>
    </w:pPr>
    <w:rPr>
      <w:rFonts w:eastAsia="Times New Roman"/>
      <w:sz w:val="22"/>
      <w:szCs w:val="22"/>
    </w:rPr>
  </w:style>
  <w:style w:type="paragraph" w:styleId="TPAdresat" w:customStyle="1">
    <w:name w:val="TP Adresat"/>
    <w:rsid w:val="00335482"/>
    <w:pPr>
      <w:spacing w:line="290" w:lineRule="auto"/>
      <w:ind w:firstLine="0"/>
      <w:contextualSpacing w:val="1"/>
      <w:jc w:val="both"/>
    </w:pPr>
    <w:rPr>
      <w:rFonts w:eastAsia="Times New Roman"/>
      <w:sz w:val="22"/>
      <w:szCs w:val="22"/>
    </w:rPr>
  </w:style>
  <w:style w:type="paragraph" w:styleId="GJNadawca" w:customStyle="1">
    <w:name w:val="GJ Nadawca"/>
    <w:next w:val="Tytu"/>
    <w:locked w:val="1"/>
    <w:rsid w:val="00335482"/>
    <w:pPr>
      <w:numPr>
        <w:numId w:val="23"/>
      </w:numPr>
      <w:spacing w:after="240" w:before="240" w:line="290" w:lineRule="auto"/>
      <w:jc w:val="both"/>
    </w:pPr>
    <w:rPr>
      <w:rFonts w:eastAsia="Times New Roman"/>
      <w:sz w:val="22"/>
      <w:szCs w:val="22"/>
    </w:rPr>
  </w:style>
  <w:style w:type="paragraph" w:styleId="TPAkapit" w:customStyle="1">
    <w:name w:val="TP Akapit"/>
    <w:rsid w:val="00335482"/>
    <w:pPr>
      <w:spacing w:after="80" w:line="290" w:lineRule="auto"/>
      <w:ind w:firstLine="562"/>
      <w:jc w:val="both"/>
    </w:pPr>
    <w:rPr>
      <w:rFonts w:eastAsia="Times New Roman"/>
      <w:kern w:val="20"/>
      <w:sz w:val="22"/>
      <w:szCs w:val="22"/>
      <w:lang w:eastAsia="en-US" w:val="en-GB"/>
    </w:rPr>
  </w:style>
  <w:style w:type="paragraph" w:styleId="GJBlok" w:customStyle="1">
    <w:name w:val="GJ Blok"/>
    <w:basedOn w:val="Normalny"/>
    <w:rsid w:val="00335482"/>
    <w:pPr>
      <w:widowControl w:val="0"/>
      <w:suppressAutoHyphens w:val="0"/>
      <w:spacing w:after="140" w:line="290" w:lineRule="auto"/>
      <w:ind w:left="0" w:leftChars="0" w:firstLine="0" w:firstLineChars="0"/>
      <w:jc w:val="both"/>
      <w:textDirection w:val="lrTb"/>
      <w:textAlignment w:val="auto"/>
      <w:outlineLvl w:val="9"/>
    </w:pPr>
    <w:rPr>
      <w:rFonts w:eastAsia="Times New Roman"/>
      <w:kern w:val="20"/>
      <w:position w:val="0"/>
      <w:sz w:val="22"/>
      <w:szCs w:val="22"/>
    </w:rPr>
  </w:style>
  <w:style w:type="paragraph" w:styleId="GJZaczniki" w:customStyle="1">
    <w:name w:val="GJ Załączniki"/>
    <w:uiPriority w:val="99"/>
    <w:rsid w:val="00335482"/>
    <w:pPr>
      <w:tabs>
        <w:tab w:val="num" w:pos="720"/>
        <w:tab w:val="left" w:pos="1123"/>
      </w:tabs>
      <w:spacing w:after="40" w:line="290" w:lineRule="auto"/>
      <w:ind w:left="720" w:firstLine="0"/>
      <w:jc w:val="both"/>
    </w:pPr>
    <w:rPr>
      <w:rFonts w:eastAsia="Times New Roman"/>
      <w:sz w:val="18"/>
      <w:szCs w:val="18"/>
    </w:rPr>
  </w:style>
  <w:style w:type="table" w:styleId="a" w:customStyle="1">
    <w:basedOn w:val="TableNormal"/>
    <w:tblPr>
      <w:tblStyleRowBandSize w:val="1"/>
      <w:tblStyleColBandSize w:val="1"/>
      <w:tblCellMar>
        <w:top w:w="14.0" w:type="dxa"/>
        <w:left w:w="144.0" w:type="dxa"/>
        <w:bottom w:w="14.0" w:type="dxa"/>
        <w:right w:w="144.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70.0" w:type="dxa"/>
        <w:bottom w:w="14.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invoices@vigo.com.pl" TargetMode="External"/><Relationship Id="rId10" Type="http://schemas.openxmlformats.org/officeDocument/2006/relationships/hyperlink" Target="https://vigo.com.pl/o-nas/zamowienia/"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strupinski@vigo.com.pl"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nowak@vigo.com.pl" TargetMode="External"/><Relationship Id="rId8" Type="http://schemas.openxmlformats.org/officeDocument/2006/relationships/hyperlink" Target="mailto:ipasternak@vigo.com.p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yBXH+q5wt4i+hhG3yz1Wt2E/5Q==">AMUW2mW9QbuHSsA3XPY7J/5edal/iHzkb1s6ityY2K4tYjk4D7fPGjWtSKfoLlnVORcdw6yiBg3gjuucLGFhim0ckonYXYUqKPtipIvKaSGFfhCpc6cLTgIuiaAy4LfZ9/wWt9R/ddGQMf6RF8VbhJ6o4U0xl0Yk2jdjcu2g6eQhbjF67pMH/QvHVBI9dZDadoaEvDxyKAZH6T+eO7n9oHcWeDKhaJ3KX6pzJvCbJD1Nc+sAYIuvxfB0YgRvFFDuT6dhnEdnM3jDU37Fm8bHw5EiEcQHvmrxmPZLM5TmT2p5x4DKYx5pNgfkcgzXNiPCmS34eLdvL054lk70XN7Ae4BJG9FU5I6KXYU3qYtIzoEpjgcPy1ENCmZhLgIueJI2B4sUZZUhhqwS9wI4zViN9JifMGqCmmuSEAzKdVbEpUmB8aRYuRa+ty27HWmk6tnKgSAIOrMTgHp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2021-04-22T10:49:00Z</dcterms:created>
  <dc:creator>Jakub Pietrasik</dc:creator>
</cp:coreProperties>
</file>