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2FDFD" w14:textId="14B7C55B" w:rsidR="00C81C8B" w:rsidRDefault="0074430F">
      <w:pPr>
        <w:pBdr>
          <w:top w:val="nil"/>
          <w:left w:val="nil"/>
          <w:bottom w:val="nil"/>
          <w:right w:val="nil"/>
          <w:between w:val="nil"/>
        </w:pBdr>
        <w:spacing w:after="140" w:line="276" w:lineRule="auto"/>
        <w:ind w:left="0" w:hanging="2"/>
        <w:jc w:val="right"/>
        <w:rPr>
          <w:color w:val="000000"/>
          <w:sz w:val="20"/>
          <w:szCs w:val="20"/>
        </w:rPr>
      </w:pPr>
      <w:r>
        <w:rPr>
          <w:color w:val="000000"/>
          <w:sz w:val="22"/>
          <w:szCs w:val="22"/>
        </w:rPr>
        <w:t xml:space="preserve">Ożarów Mazowiecki, dnia </w:t>
      </w:r>
      <w:r>
        <w:rPr>
          <w:sz w:val="22"/>
          <w:szCs w:val="22"/>
        </w:rPr>
        <w:t>2</w:t>
      </w:r>
      <w:r w:rsidR="00CD00B3">
        <w:rPr>
          <w:sz w:val="22"/>
          <w:szCs w:val="22"/>
        </w:rPr>
        <w:t>7</w:t>
      </w:r>
      <w:r>
        <w:rPr>
          <w:sz w:val="22"/>
          <w:szCs w:val="22"/>
        </w:rPr>
        <w:t xml:space="preserve"> stycznia 2021 r.</w:t>
      </w:r>
    </w:p>
    <w:p w14:paraId="7716DF40" w14:textId="77777777" w:rsidR="00C81C8B" w:rsidRDefault="00C81C8B">
      <w:pPr>
        <w:pBdr>
          <w:top w:val="nil"/>
          <w:left w:val="nil"/>
          <w:bottom w:val="nil"/>
          <w:right w:val="nil"/>
          <w:between w:val="nil"/>
        </w:pBdr>
        <w:spacing w:line="276" w:lineRule="auto"/>
        <w:ind w:left="0" w:hanging="2"/>
        <w:rPr>
          <w:color w:val="000000"/>
        </w:rPr>
      </w:pPr>
    </w:p>
    <w:p w14:paraId="437F87DF" w14:textId="77777777" w:rsidR="00C81C8B" w:rsidRDefault="0074430F">
      <w:pPr>
        <w:widowControl w:val="0"/>
        <w:pBdr>
          <w:top w:val="nil"/>
          <w:left w:val="nil"/>
          <w:bottom w:val="nil"/>
          <w:right w:val="nil"/>
          <w:between w:val="nil"/>
        </w:pBdr>
        <w:spacing w:before="240" w:after="60" w:line="276" w:lineRule="auto"/>
        <w:ind w:left="1" w:hanging="3"/>
        <w:jc w:val="center"/>
        <w:rPr>
          <w:b/>
          <w:sz w:val="28"/>
          <w:szCs w:val="28"/>
        </w:rPr>
      </w:pPr>
      <w:r>
        <w:rPr>
          <w:b/>
          <w:color w:val="000000"/>
          <w:sz w:val="28"/>
          <w:szCs w:val="28"/>
        </w:rPr>
        <w:t xml:space="preserve">Zapytanie ofertowe nr </w:t>
      </w:r>
      <w:r>
        <w:rPr>
          <w:b/>
          <w:sz w:val="28"/>
          <w:szCs w:val="28"/>
        </w:rPr>
        <w:t xml:space="preserve">RPO-WG/12 </w:t>
      </w:r>
      <w:r>
        <w:rPr>
          <w:b/>
          <w:color w:val="000000"/>
          <w:sz w:val="28"/>
          <w:szCs w:val="28"/>
        </w:rPr>
        <w:t xml:space="preserve">z dnia </w:t>
      </w:r>
      <w:r>
        <w:rPr>
          <w:b/>
          <w:sz w:val="28"/>
          <w:szCs w:val="28"/>
        </w:rPr>
        <w:t>20 stycznia 2021 r.</w:t>
      </w:r>
    </w:p>
    <w:p w14:paraId="0E8C45F7" w14:textId="77777777" w:rsidR="00C81C8B" w:rsidRDefault="0074430F">
      <w:pPr>
        <w:widowControl w:val="0"/>
        <w:pBdr>
          <w:top w:val="nil"/>
          <w:left w:val="nil"/>
          <w:bottom w:val="nil"/>
          <w:right w:val="nil"/>
          <w:between w:val="nil"/>
        </w:pBdr>
        <w:spacing w:before="240" w:after="60" w:line="276" w:lineRule="auto"/>
        <w:ind w:left="1" w:hanging="3"/>
        <w:jc w:val="center"/>
        <w:rPr>
          <w:b/>
          <w:sz w:val="28"/>
          <w:szCs w:val="28"/>
        </w:rPr>
      </w:pPr>
      <w:r>
        <w:rPr>
          <w:b/>
          <w:sz w:val="28"/>
          <w:szCs w:val="28"/>
        </w:rPr>
        <w:t>zmieniono dn. 27 stycznia 2021 r.</w:t>
      </w:r>
    </w:p>
    <w:p w14:paraId="3664C0F0" w14:textId="77777777" w:rsidR="00C81C8B" w:rsidRDefault="00C81C8B">
      <w:pPr>
        <w:pBdr>
          <w:top w:val="nil"/>
          <w:left w:val="nil"/>
          <w:bottom w:val="nil"/>
          <w:right w:val="nil"/>
          <w:between w:val="nil"/>
        </w:pBdr>
        <w:spacing w:line="276" w:lineRule="auto"/>
        <w:ind w:left="0" w:hanging="2"/>
        <w:rPr>
          <w:color w:val="000000"/>
        </w:rPr>
      </w:pPr>
    </w:p>
    <w:p w14:paraId="524A9778" w14:textId="77777777" w:rsidR="00C81C8B" w:rsidRDefault="0074430F">
      <w:pPr>
        <w:widowControl w:val="0"/>
        <w:numPr>
          <w:ilvl w:val="0"/>
          <w:numId w:val="2"/>
        </w:numPr>
        <w:pBdr>
          <w:top w:val="nil"/>
          <w:left w:val="nil"/>
          <w:bottom w:val="nil"/>
          <w:right w:val="nil"/>
          <w:between w:val="nil"/>
        </w:pBdr>
        <w:spacing w:before="280" w:after="140" w:line="276" w:lineRule="auto"/>
        <w:ind w:left="0" w:hanging="2"/>
        <w:jc w:val="both"/>
        <w:rPr>
          <w:b/>
          <w:color w:val="000000"/>
        </w:rPr>
      </w:pPr>
      <w:r>
        <w:rPr>
          <w:b/>
          <w:color w:val="000000"/>
        </w:rPr>
        <w:t>Informacje ogólne</w:t>
      </w:r>
    </w:p>
    <w:p w14:paraId="12A1C019"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Zamówienie: Niniejsze zapytanie ofertowe dotyczy dostawy towarów potrzebnych w celu kompleksowej realizacji przez VIGO System Spółka Akcyjna </w:t>
      </w:r>
      <w:r>
        <w:rPr>
          <w:color w:val="000000"/>
          <w:sz w:val="22"/>
          <w:szCs w:val="22"/>
        </w:rPr>
        <w:br/>
        <w:t>z siedzibą w Ożarowie Mazowieckim inwestycji w ramach projektu „</w:t>
      </w:r>
      <w:r>
        <w:rPr>
          <w:sz w:val="22"/>
          <w:szCs w:val="22"/>
        </w:rPr>
        <w:t>Wieloelementowe detektory podczerwieni do bezkonta</w:t>
      </w:r>
      <w:r>
        <w:rPr>
          <w:sz w:val="22"/>
          <w:szCs w:val="22"/>
        </w:rPr>
        <w:t>ktowej diagnostyki multifunkcjonalnej” w ramach Regionalnego Programu Operacyjnego Województwa Mazowieckiego na lata 2014-2020 (RPO WM 2014-2020), nr wniosku o dofinansowanie:RPMA.01.02.00-14-b451/18</w:t>
      </w:r>
    </w:p>
    <w:p w14:paraId="625328F7"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VIGO System Spółka Akcyjna z siedzibą w Oża</w:t>
      </w:r>
      <w:r>
        <w:rPr>
          <w:color w:val="000000"/>
          <w:sz w:val="22"/>
          <w:szCs w:val="22"/>
        </w:rPr>
        <w:t xml:space="preserve">rowie Mazowieckim, </w:t>
      </w:r>
      <w:r>
        <w:rPr>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w:t>
      </w:r>
      <w:r>
        <w:rPr>
          <w:color w:val="000000"/>
          <w:sz w:val="22"/>
          <w:szCs w:val="22"/>
        </w:rPr>
        <w:t>merem KRS 0000113394, posiadająca numer NIP: 5270207340, REGON: 010265179, o kapitale zakładowym w wysokości 729.000,00 złotych (w całości wpłaconym).</w:t>
      </w:r>
    </w:p>
    <w:p w14:paraId="2B577A2D" w14:textId="77777777" w:rsidR="00C81C8B" w:rsidRDefault="0074430F">
      <w:pPr>
        <w:widowControl w:val="0"/>
        <w:numPr>
          <w:ilvl w:val="0"/>
          <w:numId w:val="2"/>
        </w:numPr>
        <w:pBdr>
          <w:top w:val="nil"/>
          <w:left w:val="nil"/>
          <w:bottom w:val="nil"/>
          <w:right w:val="nil"/>
          <w:between w:val="nil"/>
        </w:pBdr>
        <w:spacing w:before="280" w:after="140" w:line="276" w:lineRule="auto"/>
        <w:ind w:left="0" w:hanging="2"/>
        <w:jc w:val="both"/>
        <w:rPr>
          <w:b/>
          <w:color w:val="000000"/>
        </w:rPr>
      </w:pPr>
      <w:r>
        <w:rPr>
          <w:b/>
          <w:color w:val="000000"/>
        </w:rPr>
        <w:t>Opis przedmiotu zamówienia</w:t>
      </w:r>
    </w:p>
    <w:p w14:paraId="55F6E025"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bookmarkStart w:id="0" w:name="_heading=h.tyjcwt" w:colFirst="0" w:colLast="0"/>
      <w:bookmarkEnd w:id="0"/>
      <w:r>
        <w:rPr>
          <w:color w:val="000000"/>
          <w:sz w:val="22"/>
          <w:szCs w:val="22"/>
        </w:rPr>
        <w:t>Przedmiotem Zamówienia jest dostawa,</w:t>
      </w:r>
      <w:r>
        <w:rPr>
          <w:sz w:val="22"/>
          <w:szCs w:val="22"/>
        </w:rPr>
        <w:t xml:space="preserve"> </w:t>
      </w:r>
      <w:r>
        <w:rPr>
          <w:color w:val="000000"/>
          <w:sz w:val="22"/>
          <w:szCs w:val="22"/>
        </w:rPr>
        <w:t>towarów potrzebnych do realizacji przez Z</w:t>
      </w:r>
      <w:r>
        <w:rPr>
          <w:color w:val="000000"/>
          <w:sz w:val="22"/>
          <w:szCs w:val="22"/>
        </w:rPr>
        <w:t>amawiającego projektu pod nazwą</w:t>
      </w:r>
      <w:r>
        <w:rPr>
          <w:sz w:val="22"/>
          <w:szCs w:val="22"/>
        </w:rPr>
        <w:t xml:space="preserve"> “Wieloelementowe detektory podczerwieni do bezkontaktowej diagnostyki multifunkcjonalnej” w ramach Regionalnego Programu Operacyjnego Województwa Mazowieckiego na lata 2014-2020 (RPO WM 2014-2020), nr wniosku o dofinansowani</w:t>
      </w:r>
      <w:r>
        <w:rPr>
          <w:sz w:val="22"/>
          <w:szCs w:val="22"/>
        </w:rPr>
        <w:t>e:RPMA.01.02.00-14-b451/18 umowa z dnia 28 lutego 2020 r. nr: RPMA.01.02.00-14-b451/18 zawarta z Mazowiecką Jednostką Wdrażania Programów Unijnych.</w:t>
      </w:r>
    </w:p>
    <w:p w14:paraId="7B01D670" w14:textId="77777777" w:rsidR="00C81C8B" w:rsidRDefault="0074430F">
      <w:pPr>
        <w:numPr>
          <w:ilvl w:val="1"/>
          <w:numId w:val="2"/>
        </w:numPr>
        <w:pBdr>
          <w:top w:val="nil"/>
          <w:left w:val="nil"/>
          <w:bottom w:val="nil"/>
          <w:right w:val="nil"/>
          <w:between w:val="nil"/>
        </w:pBdr>
        <w:spacing w:line="240" w:lineRule="auto"/>
        <w:ind w:left="0" w:hanging="2"/>
        <w:jc w:val="both"/>
        <w:rPr>
          <w:color w:val="000000"/>
          <w:sz w:val="22"/>
          <w:szCs w:val="22"/>
        </w:rPr>
      </w:pPr>
      <w:bookmarkStart w:id="1" w:name="_heading=h.gjdgxs" w:colFirst="0" w:colLast="0"/>
      <w:bookmarkEnd w:id="1"/>
      <w:r>
        <w:rPr>
          <w:color w:val="000000"/>
          <w:sz w:val="22"/>
          <w:szCs w:val="22"/>
        </w:rPr>
        <w:t>Przedmiotem zamówienia jest dostawa</w:t>
      </w:r>
      <w:r>
        <w:rPr>
          <w:sz w:val="22"/>
          <w:szCs w:val="22"/>
        </w:rPr>
        <w:t xml:space="preserve"> chłodziarek termoelektrycznych w ilości:</w:t>
      </w:r>
    </w:p>
    <w:p w14:paraId="108C6F37" w14:textId="77777777" w:rsidR="00C81C8B" w:rsidRDefault="0074430F">
      <w:pPr>
        <w:numPr>
          <w:ilvl w:val="0"/>
          <w:numId w:val="4"/>
        </w:numPr>
        <w:ind w:left="0" w:hanging="2"/>
        <w:jc w:val="both"/>
        <w:rPr>
          <w:sz w:val="22"/>
          <w:szCs w:val="22"/>
        </w:rPr>
      </w:pPr>
      <w:r>
        <w:rPr>
          <w:sz w:val="22"/>
          <w:szCs w:val="22"/>
        </w:rPr>
        <w:t>Chłodziarka termoelektryczna 2TE na podstawce TO8 12 pin</w:t>
      </w:r>
      <w:r>
        <w:rPr>
          <w:sz w:val="22"/>
          <w:szCs w:val="22"/>
        </w:rPr>
        <w:tab/>
      </w:r>
      <w:r>
        <w:rPr>
          <w:sz w:val="22"/>
          <w:szCs w:val="22"/>
        </w:rPr>
        <w:tab/>
        <w:t xml:space="preserve"> 50 szt</w:t>
      </w:r>
    </w:p>
    <w:p w14:paraId="76935370" w14:textId="77777777" w:rsidR="00C81C8B" w:rsidRDefault="0074430F">
      <w:pPr>
        <w:numPr>
          <w:ilvl w:val="0"/>
          <w:numId w:val="4"/>
        </w:numPr>
        <w:ind w:left="0" w:hanging="2"/>
        <w:jc w:val="both"/>
        <w:rPr>
          <w:sz w:val="22"/>
          <w:szCs w:val="22"/>
        </w:rPr>
      </w:pPr>
      <w:r>
        <w:rPr>
          <w:sz w:val="22"/>
          <w:szCs w:val="22"/>
        </w:rPr>
        <w:t>Chłodziarka termoelektryczna 4TE na podstawce TO8 12 pin</w:t>
      </w:r>
      <w:r>
        <w:rPr>
          <w:sz w:val="22"/>
          <w:szCs w:val="22"/>
        </w:rPr>
        <w:tab/>
      </w:r>
      <w:r>
        <w:rPr>
          <w:sz w:val="22"/>
          <w:szCs w:val="22"/>
        </w:rPr>
        <w:tab/>
        <w:t xml:space="preserve"> 50 szt</w:t>
      </w:r>
    </w:p>
    <w:p w14:paraId="0CF4F450" w14:textId="77777777" w:rsidR="00C81C8B" w:rsidRDefault="0074430F">
      <w:pPr>
        <w:numPr>
          <w:ilvl w:val="0"/>
          <w:numId w:val="4"/>
        </w:numPr>
        <w:ind w:left="0" w:hanging="2"/>
        <w:jc w:val="both"/>
        <w:rPr>
          <w:sz w:val="22"/>
          <w:szCs w:val="22"/>
        </w:rPr>
      </w:pPr>
      <w:r>
        <w:rPr>
          <w:sz w:val="22"/>
          <w:szCs w:val="22"/>
        </w:rPr>
        <w:t>Podstawka TO8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 szt</w:t>
      </w:r>
    </w:p>
    <w:p w14:paraId="2C4D6805" w14:textId="77777777" w:rsidR="00C81C8B" w:rsidRDefault="0074430F">
      <w:pPr>
        <w:pBdr>
          <w:top w:val="nil"/>
          <w:left w:val="nil"/>
          <w:bottom w:val="nil"/>
          <w:right w:val="nil"/>
          <w:between w:val="nil"/>
        </w:pBdr>
        <w:spacing w:line="240" w:lineRule="auto"/>
        <w:ind w:left="0" w:hanging="2"/>
        <w:jc w:val="both"/>
        <w:rPr>
          <w:color w:val="000000"/>
          <w:sz w:val="22"/>
          <w:szCs w:val="22"/>
        </w:rPr>
      </w:pPr>
      <w:bookmarkStart w:id="2" w:name="_heading=h.9whjx47lru62" w:colFirst="0" w:colLast="0"/>
      <w:bookmarkEnd w:id="2"/>
      <w:r>
        <w:rPr>
          <w:color w:val="000000"/>
          <w:sz w:val="22"/>
          <w:szCs w:val="22"/>
        </w:rPr>
        <w:t>zgodnie ze szczegółowym opisem przedmiotu zamówienia, stanowiącym załącznik nr 1 do niniejszego</w:t>
      </w:r>
      <w:r>
        <w:rPr>
          <w:color w:val="000000"/>
          <w:sz w:val="22"/>
          <w:szCs w:val="22"/>
        </w:rPr>
        <w:t xml:space="preserve"> Zapytania Ofertowego.</w:t>
      </w:r>
    </w:p>
    <w:p w14:paraId="309C622E"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Jeżeli w opisie przedmiotu zamówienia wskazano jakikolwiek znak towarowy, patent, rodzaj czy specyficzne pochodzenie należy przyjąć, że wskazane znaki towarowe, patenty, rodzaje czy pochodzenie określają parametry techniczne, eksploa</w:t>
      </w:r>
      <w:r>
        <w:rPr>
          <w:color w:val="000000"/>
          <w:sz w:val="22"/>
          <w:szCs w:val="22"/>
        </w:rPr>
        <w:t xml:space="preserve">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2"/>
          <w:szCs w:val="22"/>
          <w:u w:val="single"/>
        </w:rPr>
        <w:t>jako przykł</w:t>
      </w:r>
      <w:r>
        <w:rPr>
          <w:color w:val="000000"/>
          <w:sz w:val="22"/>
          <w:szCs w:val="22"/>
          <w:u w:val="single"/>
        </w:rPr>
        <w:t>adowe i pomocnicze</w:t>
      </w:r>
      <w:r>
        <w:rPr>
          <w:color w:val="000000"/>
          <w:sz w:val="22"/>
          <w:szCs w:val="22"/>
        </w:rPr>
        <w:t>.</w:t>
      </w:r>
    </w:p>
    <w:p w14:paraId="7A6F5ACB" w14:textId="77777777" w:rsidR="00C81C8B" w:rsidRDefault="0074430F">
      <w:pPr>
        <w:numPr>
          <w:ilvl w:val="1"/>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lastRenderedPageBreak/>
        <w:t>Zamawiający nie dopuszcza możliwości składania ofert częściowych.</w:t>
      </w:r>
      <w:r>
        <w:rPr>
          <w:color w:val="000000"/>
        </w:rPr>
        <w:t xml:space="preserve"> </w:t>
      </w:r>
      <w:r>
        <w:rPr>
          <w:color w:val="000000"/>
          <w:sz w:val="22"/>
          <w:szCs w:val="22"/>
        </w:rPr>
        <w:t>Podział zamówienia na części jest technologicznie nieuzasadniony, warunki rynkowe i technologiczne powodują, że dostawy w mniejszych częściach powodowałyby utrudnienia dl</w:t>
      </w:r>
      <w:r>
        <w:rPr>
          <w:color w:val="000000"/>
          <w:sz w:val="22"/>
          <w:szCs w:val="22"/>
        </w:rPr>
        <w:t>a Zamawiającego w prawidłowym osiągnięciu celów projektu.</w:t>
      </w:r>
    </w:p>
    <w:p w14:paraId="1CFB2704"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nie dopuszcza możliwości składania ofert wariantowych.</w:t>
      </w:r>
    </w:p>
    <w:p w14:paraId="6A14954C" w14:textId="77777777" w:rsidR="00C81C8B" w:rsidRDefault="0074430F">
      <w:pPr>
        <w:widowControl w:val="0"/>
        <w:numPr>
          <w:ilvl w:val="0"/>
          <w:numId w:val="2"/>
        </w:numPr>
        <w:pBdr>
          <w:top w:val="nil"/>
          <w:left w:val="nil"/>
          <w:bottom w:val="nil"/>
          <w:right w:val="nil"/>
          <w:between w:val="nil"/>
        </w:pBdr>
        <w:spacing w:before="280" w:after="140" w:line="276" w:lineRule="auto"/>
        <w:ind w:left="0" w:hanging="2"/>
        <w:jc w:val="both"/>
        <w:rPr>
          <w:b/>
          <w:color w:val="000000"/>
          <w:sz w:val="22"/>
          <w:szCs w:val="22"/>
        </w:rPr>
      </w:pPr>
      <w:bookmarkStart w:id="3" w:name="_heading=h.30j0zll" w:colFirst="0" w:colLast="0"/>
      <w:bookmarkEnd w:id="3"/>
      <w:r>
        <w:rPr>
          <w:color w:val="000000"/>
          <w:sz w:val="22"/>
          <w:szCs w:val="22"/>
        </w:rPr>
        <w:t>Termin realizacji Zamówienia:</w:t>
      </w:r>
      <w:r>
        <w:rPr>
          <w:b/>
          <w:sz w:val="22"/>
          <w:szCs w:val="22"/>
        </w:rPr>
        <w:t xml:space="preserve">  10 tygodni od dnia podpisania umowy. Zamawiający wymaga zastosowania zasady dostawy FCA  Incoterms 2020. FCA (free carrier) tj. za moment dostarczenia towaru uznaje się pozostawienie go do dyspozycji kuriera lub innej osoby wyznaczonej przez kupującego n</w:t>
      </w:r>
      <w:r>
        <w:rPr>
          <w:b/>
          <w:sz w:val="22"/>
          <w:szCs w:val="22"/>
        </w:rPr>
        <w:t>a terenie wskazanym przez dostawcę.</w:t>
      </w:r>
    </w:p>
    <w:p w14:paraId="32B08470" w14:textId="77777777" w:rsidR="00C81C8B" w:rsidRDefault="0074430F">
      <w:pPr>
        <w:widowControl w:val="0"/>
        <w:numPr>
          <w:ilvl w:val="0"/>
          <w:numId w:val="2"/>
        </w:numPr>
        <w:pBdr>
          <w:top w:val="nil"/>
          <w:left w:val="nil"/>
          <w:bottom w:val="nil"/>
          <w:right w:val="nil"/>
          <w:between w:val="nil"/>
        </w:pBdr>
        <w:spacing w:before="280" w:after="140" w:line="276" w:lineRule="auto"/>
        <w:ind w:left="0" w:hanging="2"/>
        <w:jc w:val="both"/>
        <w:rPr>
          <w:b/>
          <w:color w:val="000000"/>
          <w:sz w:val="22"/>
          <w:szCs w:val="22"/>
        </w:rPr>
      </w:pPr>
      <w:r>
        <w:rPr>
          <w:b/>
          <w:color w:val="000000"/>
          <w:sz w:val="22"/>
          <w:szCs w:val="22"/>
        </w:rPr>
        <w:t>Kod według Wspólnego słownika zamówień (CPV)</w:t>
      </w:r>
    </w:p>
    <w:p w14:paraId="38D591E2" w14:textId="77777777" w:rsidR="00C81C8B" w:rsidRDefault="0074430F">
      <w:pPr>
        <w:numPr>
          <w:ilvl w:val="1"/>
          <w:numId w:val="2"/>
        </w:numPr>
        <w:pBdr>
          <w:top w:val="nil"/>
          <w:left w:val="nil"/>
          <w:bottom w:val="nil"/>
          <w:right w:val="nil"/>
          <w:between w:val="nil"/>
        </w:pBdr>
        <w:spacing w:after="140" w:line="276" w:lineRule="auto"/>
        <w:ind w:left="0" w:hanging="2"/>
        <w:jc w:val="both"/>
        <w:rPr>
          <w:rFonts w:ascii="Times New Roman" w:eastAsia="Times New Roman" w:hAnsi="Times New Roman" w:cs="Times New Roman"/>
          <w:color w:val="222222"/>
          <w:highlight w:val="white"/>
        </w:rPr>
      </w:pPr>
      <w:r>
        <w:rPr>
          <w:rFonts w:ascii="Times New Roman" w:eastAsia="Times New Roman" w:hAnsi="Times New Roman" w:cs="Times New Roman"/>
          <w:b/>
          <w:color w:val="263238"/>
          <w:sz w:val="22"/>
          <w:szCs w:val="22"/>
          <w:highlight w:val="white"/>
        </w:rPr>
        <w:t xml:space="preserve">31711100-4 </w:t>
      </w:r>
      <w:r>
        <w:rPr>
          <w:rFonts w:ascii="Times New Roman" w:eastAsia="Times New Roman" w:hAnsi="Times New Roman" w:cs="Times New Roman"/>
          <w:color w:val="263238"/>
          <w:sz w:val="22"/>
          <w:szCs w:val="22"/>
          <w:highlight w:val="white"/>
        </w:rPr>
        <w:t>Elektroniczne elementy składowe</w:t>
      </w:r>
    </w:p>
    <w:p w14:paraId="744A52BB" w14:textId="77777777" w:rsidR="00C81C8B" w:rsidRDefault="0074430F">
      <w:pPr>
        <w:widowControl w:val="0"/>
        <w:numPr>
          <w:ilvl w:val="0"/>
          <w:numId w:val="2"/>
        </w:numPr>
        <w:pBdr>
          <w:top w:val="nil"/>
          <w:left w:val="nil"/>
          <w:bottom w:val="nil"/>
          <w:right w:val="nil"/>
          <w:between w:val="nil"/>
        </w:pBdr>
        <w:spacing w:before="280" w:after="140" w:line="276" w:lineRule="auto"/>
        <w:ind w:left="0" w:hanging="2"/>
        <w:jc w:val="both"/>
        <w:rPr>
          <w:b/>
          <w:color w:val="000000"/>
        </w:rPr>
      </w:pPr>
      <w:r>
        <w:rPr>
          <w:b/>
          <w:color w:val="000000"/>
        </w:rPr>
        <w:t>Warunki udziału w postępowaniu oraz opis sposobu dokonywania oceny ich spełniania</w:t>
      </w:r>
    </w:p>
    <w:p w14:paraId="6254C2A6"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Wykonawca ubiegający się o udzielenie przedmiotowe</w:t>
      </w:r>
      <w:r>
        <w:rPr>
          <w:color w:val="000000"/>
          <w:sz w:val="22"/>
          <w:szCs w:val="22"/>
        </w:rPr>
        <w:t xml:space="preserve">go zamówienia powinien złożyć podpisany </w:t>
      </w:r>
      <w:r>
        <w:rPr>
          <w:b/>
          <w:color w:val="000000"/>
          <w:sz w:val="22"/>
          <w:szCs w:val="22"/>
        </w:rPr>
        <w:t xml:space="preserve">formularz ofertowy, </w:t>
      </w:r>
      <w:r>
        <w:rPr>
          <w:color w:val="000000"/>
          <w:sz w:val="22"/>
          <w:szCs w:val="22"/>
        </w:rPr>
        <w:t>przygotowany według wzoru określonego</w:t>
      </w:r>
      <w:r>
        <w:rPr>
          <w:sz w:val="22"/>
          <w:szCs w:val="22"/>
        </w:rPr>
        <w:t xml:space="preserve"> </w:t>
      </w:r>
      <w:r>
        <w:rPr>
          <w:color w:val="000000"/>
          <w:sz w:val="22"/>
          <w:szCs w:val="22"/>
        </w:rPr>
        <w:t xml:space="preserve">w załączniku </w:t>
      </w:r>
      <w:r>
        <w:rPr>
          <w:b/>
          <w:color w:val="000000"/>
          <w:sz w:val="22"/>
          <w:szCs w:val="22"/>
        </w:rPr>
        <w:t>nr 2</w:t>
      </w:r>
      <w:r>
        <w:rPr>
          <w:color w:val="000000"/>
          <w:sz w:val="22"/>
          <w:szCs w:val="22"/>
        </w:rPr>
        <w:t xml:space="preserve"> do Zapytania ofertowego.</w:t>
      </w:r>
    </w:p>
    <w:p w14:paraId="68BC37BD"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Niezależnie od warunków wskazanych powyżej, wykonawca:</w:t>
      </w:r>
    </w:p>
    <w:p w14:paraId="17B33AE9"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 xml:space="preserve">powinien posiadać uprawnienia do wykonywania określonej działalności lub czynności, jeżeli przepisy prawa nakładają obowiązek ich posiadania;  </w:t>
      </w:r>
    </w:p>
    <w:p w14:paraId="51E7A9AD" w14:textId="77777777" w:rsidR="00C81C8B" w:rsidRDefault="0074430F">
      <w:pPr>
        <w:numPr>
          <w:ilvl w:val="2"/>
          <w:numId w:val="2"/>
        </w:numPr>
        <w:pBdr>
          <w:top w:val="nil"/>
          <w:left w:val="nil"/>
          <w:bottom w:val="nil"/>
          <w:right w:val="nil"/>
          <w:between w:val="nil"/>
        </w:pBdr>
        <w:spacing w:after="240" w:line="240" w:lineRule="auto"/>
        <w:ind w:left="0" w:hanging="2"/>
        <w:jc w:val="both"/>
        <w:rPr>
          <w:color w:val="000000"/>
          <w:sz w:val="22"/>
          <w:szCs w:val="22"/>
        </w:rPr>
      </w:pPr>
      <w:bookmarkStart w:id="4" w:name="_heading=h.1t3h5sf" w:colFirst="0" w:colLast="0"/>
      <w:bookmarkEnd w:id="4"/>
      <w:r>
        <w:rPr>
          <w:color w:val="000000"/>
          <w:sz w:val="22"/>
          <w:szCs w:val="22"/>
        </w:rPr>
        <w:t xml:space="preserve">powinien posiadać niezbędną wiedzę, doświadczenie oraz potencjał techniczny i ludzki do wykonania Zamówienia; </w:t>
      </w:r>
    </w:p>
    <w:p w14:paraId="3F65320E"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bookmarkStart w:id="5" w:name="_heading=h.4d34og8" w:colFirst="0" w:colLast="0"/>
      <w:bookmarkEnd w:id="5"/>
      <w:r>
        <w:rPr>
          <w:sz w:val="22"/>
          <w:szCs w:val="22"/>
        </w:rPr>
        <w:t>p</w:t>
      </w:r>
      <w:r>
        <w:rPr>
          <w:sz w:val="22"/>
          <w:szCs w:val="22"/>
        </w:rPr>
        <w:t xml:space="preserve">owinien znajdować się w sytuacji ekonomicznej i finansowej zapewniającej wykonanie Zamówienia </w:t>
      </w:r>
    </w:p>
    <w:p w14:paraId="283E259E"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nie powinien zalegać z opłacaniem podatków, opłat oraz składek na ubezpieczenia społeczne.</w:t>
      </w:r>
    </w:p>
    <w:p w14:paraId="7335F2C4"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Ocena spełnienia warunków udziału w postępowaniu odbywać się będzie na</w:t>
      </w:r>
      <w:r>
        <w:rPr>
          <w:color w:val="000000"/>
          <w:sz w:val="22"/>
          <w:szCs w:val="22"/>
        </w:rPr>
        <w:t xml:space="preserve"> podstawie złożonych przez wykonawcę </w:t>
      </w:r>
      <w:r>
        <w:rPr>
          <w:b/>
          <w:color w:val="000000"/>
          <w:sz w:val="22"/>
          <w:szCs w:val="22"/>
        </w:rPr>
        <w:t>oświadczeń.</w:t>
      </w:r>
      <w:r>
        <w:t xml:space="preserve"> </w:t>
      </w:r>
    </w:p>
    <w:p w14:paraId="77AF3745"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Wykonawcy mogą wspólnie ubiegać się o udzielenie zamówienia. W takim przypadku:</w:t>
      </w:r>
    </w:p>
    <w:p w14:paraId="17E84BD4"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podmioty te są zobowiązane do ustanowienia pełnomocnika w postępowaniu o udzielenie zamówienia albo do reprezentowania w postę</w:t>
      </w:r>
      <w:r>
        <w:rPr>
          <w:color w:val="000000"/>
          <w:sz w:val="22"/>
          <w:szCs w:val="22"/>
        </w:rPr>
        <w:t>powaniu i zawarcia umowy w sprawie zamówienia i solidarnej odpowiedzialności za jego realizację na zasadach art. 366 Kodeksu cywilnego;</w:t>
      </w:r>
    </w:p>
    <w:p w14:paraId="45B1BDEF"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14:paraId="4ED06353"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lastRenderedPageBreak/>
        <w:t>żaden z podmiotów wspólnie ubie</w:t>
      </w:r>
      <w:r>
        <w:rPr>
          <w:color w:val="000000"/>
          <w:sz w:val="22"/>
          <w:szCs w:val="22"/>
        </w:rPr>
        <w:t>gających się o udzielenie zamówienia nie może podlegać wykluczeniu z postępowania;</w:t>
      </w:r>
    </w:p>
    <w:p w14:paraId="2B7F3767"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przy ocenie oferty złożonej przez Wykonawców wspólnie ubiegających się o udzielenie zamówienia, Zamawiający będzie brał pod uwagę łącznie uprawnienia Wykonawców do wykonywan</w:t>
      </w:r>
      <w:r>
        <w:rPr>
          <w:color w:val="000000"/>
          <w:sz w:val="22"/>
          <w:szCs w:val="22"/>
        </w:rPr>
        <w:t>ia działalności/czynności wchodzących w zakres zamówienia, ich łączny potencjał techniczny lub zawodowy do wykonywania zamówienia, a także ich łączną sytuację ekonomiczną lub finansową.</w:t>
      </w:r>
    </w:p>
    <w:p w14:paraId="4A7D3280" w14:textId="77777777" w:rsidR="00C81C8B" w:rsidRDefault="0074430F">
      <w:pPr>
        <w:widowControl w:val="0"/>
        <w:numPr>
          <w:ilvl w:val="0"/>
          <w:numId w:val="2"/>
        </w:numPr>
        <w:pBdr>
          <w:top w:val="nil"/>
          <w:left w:val="nil"/>
          <w:bottom w:val="nil"/>
          <w:right w:val="nil"/>
          <w:between w:val="nil"/>
        </w:pBdr>
        <w:spacing w:before="280" w:after="140" w:line="276" w:lineRule="auto"/>
        <w:ind w:left="0" w:hanging="2"/>
        <w:jc w:val="both"/>
        <w:rPr>
          <w:b/>
          <w:color w:val="000000"/>
        </w:rPr>
      </w:pPr>
      <w:r>
        <w:rPr>
          <w:b/>
          <w:color w:val="000000"/>
        </w:rPr>
        <w:t>Informacje na temat zakresu wykluczenia – podmioty powiązane</w:t>
      </w:r>
    </w:p>
    <w:p w14:paraId="4007284D"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Zamówienie nie może być udzielone podmiotom powiązanym osobowo lub kapitałowo z Zamawiającym. </w:t>
      </w:r>
    </w:p>
    <w:p w14:paraId="6DA1D69B"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Przez powiązania kapitałowe lub osobowe rozumie się wzajemne powiązania między Zamawiającym lub osob</w:t>
      </w:r>
      <w:r>
        <w:rPr>
          <w:color w:val="000000"/>
          <w:sz w:val="22"/>
          <w:szCs w:val="22"/>
        </w:rPr>
        <w:t>ami upoważnionymi do zaciągania zobowiązań w imieniu Zamawiającego lub osobami wykonującymi w imieniu Zamawiającego czynności związane z przygotowaniem i przeprowadzeniem procedury wyboru wykonawcy a wykonawcą, polegające w szczególności na:</w:t>
      </w:r>
    </w:p>
    <w:p w14:paraId="74B2E0D5"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uczestniczeniu w spółce jako wspólnik spółki cywilnej lub spółki osobowej;</w:t>
      </w:r>
    </w:p>
    <w:p w14:paraId="0D683435"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posiadaniu co najmniej 10 % udziałów lub akcji;</w:t>
      </w:r>
    </w:p>
    <w:p w14:paraId="71A78D39"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pełnieniu funkcji członka organu nadzorczego lub zarządzającego, prokurenta, pełnomocnika;</w:t>
      </w:r>
    </w:p>
    <w:p w14:paraId="43E1B7D9"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pozostawaniu w związku małżeńskim, w stosu</w:t>
      </w:r>
      <w:r>
        <w:rPr>
          <w:color w:val="000000"/>
          <w:sz w:val="22"/>
          <w:szCs w:val="22"/>
        </w:rPr>
        <w:t>nku pokrewieństwa lub powinowactwa w linii prostej, pokrewieństwa drugiego stopnia lub powinowactwa drugiego stopnia w linii bocznej lub w stosunku przysposobienia, opieki lub kurateli.</w:t>
      </w:r>
    </w:p>
    <w:p w14:paraId="4556C84A" w14:textId="77777777" w:rsidR="00C81C8B" w:rsidRDefault="0074430F">
      <w:pPr>
        <w:widowControl w:val="0"/>
        <w:numPr>
          <w:ilvl w:val="0"/>
          <w:numId w:val="2"/>
        </w:numPr>
        <w:pBdr>
          <w:top w:val="nil"/>
          <w:left w:val="nil"/>
          <w:bottom w:val="nil"/>
          <w:right w:val="nil"/>
          <w:between w:val="nil"/>
        </w:pBdr>
        <w:spacing w:before="280" w:after="140" w:line="276" w:lineRule="auto"/>
        <w:ind w:left="0" w:hanging="2"/>
        <w:jc w:val="both"/>
        <w:rPr>
          <w:b/>
          <w:color w:val="000000"/>
          <w:sz w:val="22"/>
          <w:szCs w:val="22"/>
        </w:rPr>
      </w:pPr>
      <w:r>
        <w:rPr>
          <w:b/>
          <w:color w:val="000000"/>
        </w:rPr>
        <w:t xml:space="preserve">Wykaz oświadczeń i dokumentów, jakie mają dostarczyć Wykonawcy oraz </w:t>
      </w:r>
      <w:r>
        <w:rPr>
          <w:b/>
          <w:color w:val="000000"/>
          <w:sz w:val="22"/>
          <w:szCs w:val="22"/>
        </w:rPr>
        <w:t>wy</w:t>
      </w:r>
      <w:r>
        <w:rPr>
          <w:b/>
          <w:color w:val="000000"/>
          <w:sz w:val="22"/>
          <w:szCs w:val="22"/>
        </w:rPr>
        <w:t xml:space="preserve">magania dotyczące dokumentów składanych przez Wykonawców </w:t>
      </w:r>
    </w:p>
    <w:p w14:paraId="2D4E8B29" w14:textId="77777777" w:rsidR="00C81C8B" w:rsidRDefault="0074430F">
      <w:pPr>
        <w:numPr>
          <w:ilvl w:val="1"/>
          <w:numId w:val="2"/>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celu wykazania spełniania przez Wykonawcę warunków udziału w postępowaniu, opisanych w pkt 5.2, Zamawiający wymaga złożenia oświadczenia (zgodnie z załącznikiem</w:t>
      </w:r>
      <w:r>
        <w:rPr>
          <w:b/>
          <w:color w:val="000000"/>
          <w:sz w:val="22"/>
          <w:szCs w:val="22"/>
        </w:rPr>
        <w:t xml:space="preserve"> nr </w:t>
      </w:r>
      <w:r>
        <w:rPr>
          <w:b/>
          <w:sz w:val="22"/>
          <w:szCs w:val="22"/>
        </w:rPr>
        <w:t>4</w:t>
      </w:r>
      <w:r>
        <w:rPr>
          <w:b/>
          <w:color w:val="000000"/>
          <w:sz w:val="22"/>
          <w:szCs w:val="22"/>
        </w:rPr>
        <w:t xml:space="preserve"> –</w:t>
      </w:r>
      <w:r>
        <w:rPr>
          <w:color w:val="000000"/>
          <w:sz w:val="22"/>
          <w:szCs w:val="22"/>
        </w:rPr>
        <w:t xml:space="preserve"> </w:t>
      </w:r>
      <w:r>
        <w:rPr>
          <w:b/>
          <w:color w:val="000000"/>
          <w:sz w:val="22"/>
          <w:szCs w:val="22"/>
        </w:rPr>
        <w:t>Oświadczenie Wykonawcy o spe</w:t>
      </w:r>
      <w:r>
        <w:rPr>
          <w:b/>
          <w:color w:val="000000"/>
          <w:sz w:val="22"/>
          <w:szCs w:val="22"/>
        </w:rPr>
        <w:t>łnieniu warunków udziału w postępowaniu o udzielenie zamówienia</w:t>
      </w:r>
      <w:r>
        <w:rPr>
          <w:color w:val="000000"/>
          <w:sz w:val="22"/>
          <w:szCs w:val="22"/>
        </w:rPr>
        <w:t>), że Wykonawca:</w:t>
      </w:r>
    </w:p>
    <w:p w14:paraId="393D7A4A" w14:textId="77777777" w:rsidR="00C81C8B" w:rsidRDefault="0074430F">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posiada uprawnienia do wykonywania określonej działalności lub czynności, jeżeli przepisy prawa nakładają obowiązek ich posiadania;</w:t>
      </w:r>
    </w:p>
    <w:p w14:paraId="06892CEC" w14:textId="77777777" w:rsidR="00C81C8B" w:rsidRDefault="0074430F">
      <w:pPr>
        <w:numPr>
          <w:ilvl w:val="2"/>
          <w:numId w:val="2"/>
        </w:numPr>
        <w:pBdr>
          <w:top w:val="nil"/>
          <w:left w:val="nil"/>
          <w:bottom w:val="nil"/>
          <w:right w:val="nil"/>
          <w:between w:val="nil"/>
        </w:pBdr>
        <w:spacing w:after="240" w:line="276" w:lineRule="auto"/>
        <w:ind w:left="0" w:hanging="2"/>
        <w:jc w:val="both"/>
        <w:rPr>
          <w:color w:val="000000"/>
          <w:sz w:val="22"/>
          <w:szCs w:val="22"/>
        </w:rPr>
      </w:pPr>
      <w:bookmarkStart w:id="6" w:name="_heading=h.2s8eyo1" w:colFirst="0" w:colLast="0"/>
      <w:bookmarkEnd w:id="6"/>
      <w:r>
        <w:rPr>
          <w:color w:val="000000"/>
          <w:sz w:val="22"/>
          <w:szCs w:val="22"/>
        </w:rPr>
        <w:t xml:space="preserve">posiada niezbędną wiedzę, doświadczenie oraz potencjał techniczny i ludzki do wykonania Zamówienia; </w:t>
      </w:r>
    </w:p>
    <w:p w14:paraId="578D0A83"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bookmarkStart w:id="7" w:name="_heading=h.17dp8vu" w:colFirst="0" w:colLast="0"/>
      <w:bookmarkEnd w:id="7"/>
      <w:r>
        <w:rPr>
          <w:color w:val="000000"/>
          <w:sz w:val="22"/>
          <w:szCs w:val="22"/>
        </w:rPr>
        <w:t>znajduje się w sytuacji</w:t>
      </w:r>
      <w:r>
        <w:rPr>
          <w:color w:val="000000"/>
          <w:sz w:val="22"/>
          <w:szCs w:val="22"/>
        </w:rPr>
        <w:t xml:space="preserve"> ekonomicznej i finansowej zapewniającej wykonanie Zamówienia </w:t>
      </w:r>
    </w:p>
    <w:p w14:paraId="58D926F2" w14:textId="77777777" w:rsidR="00C81C8B" w:rsidRDefault="0074430F">
      <w:pPr>
        <w:numPr>
          <w:ilvl w:val="2"/>
          <w:numId w:val="2"/>
        </w:numPr>
        <w:pBdr>
          <w:top w:val="nil"/>
          <w:left w:val="nil"/>
          <w:bottom w:val="nil"/>
          <w:right w:val="nil"/>
          <w:between w:val="nil"/>
        </w:pBdr>
        <w:spacing w:after="240" w:line="276" w:lineRule="auto"/>
        <w:ind w:left="0" w:hanging="2"/>
        <w:jc w:val="both"/>
        <w:rPr>
          <w:color w:val="000000"/>
          <w:sz w:val="22"/>
          <w:szCs w:val="22"/>
        </w:rPr>
      </w:pPr>
      <w:r>
        <w:rPr>
          <w:color w:val="000000"/>
          <w:sz w:val="22"/>
          <w:szCs w:val="22"/>
        </w:rPr>
        <w:t>nie zalega z opłacaniem podatków, opłat oraz składek na ubezpieczenia społeczne.</w:t>
      </w:r>
    </w:p>
    <w:p w14:paraId="1DB7E636" w14:textId="77777777" w:rsidR="00C81C8B" w:rsidRDefault="0074430F">
      <w:pPr>
        <w:numPr>
          <w:ilvl w:val="1"/>
          <w:numId w:val="2"/>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lastRenderedPageBreak/>
        <w:t xml:space="preserve">W celu wykazania przez Wykonawcę braku podstaw do wykluczenia wskazanych w pkt. 6.2., Zamawiający wymaga złożenia </w:t>
      </w:r>
      <w:r>
        <w:rPr>
          <w:b/>
          <w:color w:val="000000"/>
          <w:sz w:val="22"/>
          <w:szCs w:val="22"/>
        </w:rPr>
        <w:t>oświadczenia Wykonawcy o braku powiązań osobowych lub kapitałowych z Zamawiającym</w:t>
      </w:r>
      <w:r>
        <w:rPr>
          <w:color w:val="000000"/>
          <w:sz w:val="22"/>
          <w:szCs w:val="22"/>
        </w:rPr>
        <w:t xml:space="preserve">, zgodnie z załącznikiem </w:t>
      </w:r>
      <w:r>
        <w:rPr>
          <w:b/>
          <w:color w:val="000000"/>
          <w:sz w:val="22"/>
          <w:szCs w:val="22"/>
        </w:rPr>
        <w:t xml:space="preserve">nr </w:t>
      </w:r>
      <w:r>
        <w:rPr>
          <w:b/>
          <w:sz w:val="22"/>
          <w:szCs w:val="22"/>
        </w:rPr>
        <w:t>5</w:t>
      </w:r>
      <w:r>
        <w:rPr>
          <w:color w:val="000000"/>
          <w:sz w:val="22"/>
          <w:szCs w:val="22"/>
        </w:rPr>
        <w:t xml:space="preserve"> . Każdy z wykonawców wspólnie u</w:t>
      </w:r>
      <w:r>
        <w:rPr>
          <w:color w:val="000000"/>
          <w:sz w:val="22"/>
          <w:szCs w:val="22"/>
        </w:rPr>
        <w:t>biegających się o udzielenie zamówienia składa ww. oświadczenie.</w:t>
      </w:r>
    </w:p>
    <w:p w14:paraId="3307665B" w14:textId="77777777" w:rsidR="00C81C8B" w:rsidRDefault="0074430F">
      <w:pPr>
        <w:numPr>
          <w:ilvl w:val="1"/>
          <w:numId w:val="2"/>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Na potwierdzenie, że oferowany przedmiot zamówienia spełnia wymagania Zamawiającego wskazane w opisie przedmiotu zamówienia (załącznik </w:t>
      </w:r>
      <w:r>
        <w:rPr>
          <w:b/>
          <w:color w:val="000000"/>
          <w:sz w:val="22"/>
          <w:szCs w:val="22"/>
        </w:rPr>
        <w:t>nr 1</w:t>
      </w:r>
      <w:r>
        <w:rPr>
          <w:color w:val="000000"/>
          <w:sz w:val="22"/>
          <w:szCs w:val="22"/>
        </w:rPr>
        <w:t xml:space="preserve">), Wykonawca złoży wraz z ofertą </w:t>
      </w:r>
      <w:r>
        <w:rPr>
          <w:b/>
          <w:color w:val="000000"/>
          <w:sz w:val="22"/>
          <w:szCs w:val="22"/>
        </w:rPr>
        <w:t>opis oferowanego pr</w:t>
      </w:r>
      <w:r>
        <w:rPr>
          <w:b/>
          <w:color w:val="000000"/>
          <w:sz w:val="22"/>
          <w:szCs w:val="22"/>
        </w:rPr>
        <w:t>zedmiotu zamówienia</w:t>
      </w:r>
      <w:r>
        <w:rPr>
          <w:color w:val="000000"/>
          <w:sz w:val="22"/>
          <w:szCs w:val="22"/>
        </w:rPr>
        <w:t>.</w:t>
      </w:r>
    </w:p>
    <w:p w14:paraId="3DEE8880" w14:textId="77777777" w:rsidR="00C81C8B" w:rsidRDefault="0074430F">
      <w:pPr>
        <w:numPr>
          <w:ilvl w:val="1"/>
          <w:numId w:val="2"/>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Wymagania dotyczące dokumentów składanych przez Wykonawców:</w:t>
      </w:r>
    </w:p>
    <w:p w14:paraId="02F76F5E" w14:textId="77777777" w:rsidR="00C81C8B" w:rsidRDefault="0074430F">
      <w:pPr>
        <w:numPr>
          <w:ilvl w:val="2"/>
          <w:numId w:val="2"/>
        </w:numPr>
        <w:pBdr>
          <w:top w:val="nil"/>
          <w:left w:val="nil"/>
          <w:bottom w:val="nil"/>
          <w:right w:val="nil"/>
          <w:between w:val="nil"/>
        </w:pBdr>
        <w:spacing w:after="100" w:line="276" w:lineRule="auto"/>
        <w:ind w:left="0" w:hanging="2"/>
        <w:jc w:val="both"/>
        <w:rPr>
          <w:color w:val="000000"/>
        </w:rPr>
      </w:pPr>
      <w:bookmarkStart w:id="8" w:name="_heading=h.3znysh7" w:colFirst="0" w:colLast="0"/>
      <w:bookmarkEnd w:id="8"/>
      <w:r>
        <w:rPr>
          <w:color w:val="000000"/>
          <w:sz w:val="22"/>
          <w:szCs w:val="22"/>
        </w:rPr>
        <w:t xml:space="preserve">Zamawiający wymaga aby wykonawcy ubiegający się o udzielenie zamówienia wraz z ofertą (sporządzoną zgodnie z załącznikiem </w:t>
      </w:r>
      <w:r>
        <w:rPr>
          <w:b/>
          <w:color w:val="000000"/>
          <w:sz w:val="22"/>
          <w:szCs w:val="22"/>
        </w:rPr>
        <w:t>nr 2</w:t>
      </w:r>
      <w:r>
        <w:rPr>
          <w:color w:val="000000"/>
          <w:sz w:val="22"/>
          <w:szCs w:val="22"/>
        </w:rPr>
        <w:t xml:space="preserve"> – wzór formularza ofertowego) przedłożyli aktual</w:t>
      </w:r>
      <w:r>
        <w:rPr>
          <w:color w:val="000000"/>
          <w:sz w:val="22"/>
          <w:szCs w:val="22"/>
        </w:rPr>
        <w:t xml:space="preserve">ny </w:t>
      </w:r>
      <w:r>
        <w:rPr>
          <w:b/>
          <w:color w:val="000000"/>
          <w:sz w:val="22"/>
          <w:szCs w:val="22"/>
        </w:rPr>
        <w:t xml:space="preserve">dokument –  </w:t>
      </w:r>
      <w:r>
        <w:rPr>
          <w:b/>
          <w:color w:val="000000"/>
          <w:sz w:val="22"/>
          <w:szCs w:val="22"/>
          <w:u w:val="single"/>
        </w:rPr>
        <w:t>wystawiony nie wcześniej niż 3 miesiące przed upływem składania ofert -  pochodzący z organu rejestrowego wskazujący osoby uprawnione do reprezentowania Wykonawcy;</w:t>
      </w:r>
    </w:p>
    <w:p w14:paraId="69782CF5" w14:textId="77777777" w:rsidR="00C81C8B" w:rsidRDefault="0074430F">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oferta i wszystkie pozostałe dokumenty muszą być podpisane zgodnie z formular</w:t>
      </w:r>
      <w:r>
        <w:rPr>
          <w:color w:val="000000"/>
          <w:sz w:val="22"/>
          <w:szCs w:val="22"/>
        </w:rPr>
        <w:t>zami załączonymi do Zapytania ofertowego. Za podpisanie uznaje się własnoręczny czytelny podpis składający się co najmniej z nazwiska osoby (osób) uprawnionej (uprawnionych) do reprezentowania podmiotu zgodnie z formą reprezentacji określoną w dokumencie r</w:t>
      </w:r>
      <w:r>
        <w:rPr>
          <w:color w:val="000000"/>
          <w:sz w:val="22"/>
          <w:szCs w:val="22"/>
        </w:rPr>
        <w:t xml:space="preserve">ejestrowym lub innym dokumencie właściwym dla Wykonawcy lub podpis z pieczątką imienną osoby (osób) lub inny podpis pozwalający na </w:t>
      </w:r>
      <w:r>
        <w:rPr>
          <w:sz w:val="22"/>
          <w:szCs w:val="22"/>
        </w:rPr>
        <w:t>identyfikację</w:t>
      </w:r>
      <w:r>
        <w:rPr>
          <w:color w:val="000000"/>
          <w:sz w:val="22"/>
          <w:szCs w:val="22"/>
        </w:rPr>
        <w:t xml:space="preserve"> podpisu. Ewentualne poprawki w ofercie powinny być naniesione czytelnie oraz opatrzone podpisem oraz datą przez</w:t>
      </w:r>
      <w:r>
        <w:rPr>
          <w:color w:val="000000"/>
          <w:sz w:val="22"/>
          <w:szCs w:val="22"/>
        </w:rPr>
        <w:t xml:space="preserve"> osobę (osoby) podpisującą ofertę;</w:t>
      </w:r>
    </w:p>
    <w:p w14:paraId="42619B9B" w14:textId="77777777" w:rsidR="00C81C8B" w:rsidRDefault="0074430F">
      <w:pPr>
        <w:numPr>
          <w:ilvl w:val="2"/>
          <w:numId w:val="2"/>
        </w:numPr>
        <w:pBdr>
          <w:top w:val="nil"/>
          <w:left w:val="nil"/>
          <w:bottom w:val="nil"/>
          <w:right w:val="nil"/>
          <w:between w:val="nil"/>
        </w:pBdr>
        <w:spacing w:after="100" w:line="276" w:lineRule="auto"/>
        <w:ind w:left="0" w:hanging="2"/>
        <w:jc w:val="both"/>
        <w:rPr>
          <w:color w:val="000000"/>
        </w:rPr>
      </w:pPr>
      <w:bookmarkStart w:id="9" w:name="_heading=h.3rdcrjn" w:colFirst="0" w:colLast="0"/>
      <w:bookmarkEnd w:id="9"/>
      <w:r>
        <w:rPr>
          <w:color w:val="000000"/>
          <w:sz w:val="22"/>
          <w:szCs w:val="22"/>
        </w:rPr>
        <w:t xml:space="preserve">podpisany formularz ofertowy oraz dokumenty, o których mowa w pkt. 7.1. </w:t>
      </w:r>
      <w:r>
        <w:rPr>
          <w:color w:val="000000"/>
          <w:sz w:val="22"/>
          <w:szCs w:val="22"/>
        </w:rPr>
        <w:br/>
        <w:t>i w pkt. 7.2., muszą być złożone w formie oryginału, zaś w przypadku złożenia dokumentów drogą elektroniczną - w formie skanów  w plikach ogólnodost</w:t>
      </w:r>
      <w:r>
        <w:rPr>
          <w:color w:val="000000"/>
          <w:sz w:val="22"/>
          <w:szCs w:val="22"/>
        </w:rPr>
        <w:t xml:space="preserve">ępnych formatów tj PDF lub JPG (lub w EXCEL w przypadku opisu produktu lub innych materiałów składanych do postępowania </w:t>
      </w:r>
      <w:r>
        <w:rPr>
          <w:sz w:val="22"/>
          <w:szCs w:val="22"/>
        </w:rPr>
        <w:t>niewymagających</w:t>
      </w:r>
      <w:r>
        <w:rPr>
          <w:color w:val="000000"/>
          <w:sz w:val="22"/>
          <w:szCs w:val="22"/>
        </w:rPr>
        <w:t xml:space="preserve"> podpisu)</w:t>
      </w:r>
      <w:r>
        <w:rPr>
          <w:sz w:val="22"/>
          <w:szCs w:val="22"/>
        </w:rPr>
        <w:t>. Oferta w formie elektronicznej może być przesłana na adres mailowy wskazany w pkt. 10.4 (lub poprzez kanał wskazany w punkcie 10.5) w formie zwykłej lub opatrzona bezpiecznym podpisem elektronicznym potwierdzonym certyfikatem kwalifikowanym</w:t>
      </w:r>
      <w:r>
        <w:rPr>
          <w:color w:val="000000"/>
          <w:sz w:val="22"/>
          <w:szCs w:val="22"/>
        </w:rPr>
        <w:t>; dla uniknięc</w:t>
      </w:r>
      <w:r>
        <w:rPr>
          <w:color w:val="000000"/>
          <w:sz w:val="22"/>
          <w:szCs w:val="22"/>
        </w:rPr>
        <w:t>ia wątpliwości Zamawiający dopuszcza podpisanie oświadczeń i dokumentów wymaganych i składanych w toku postępowania drogą elektroniczną poprzez podpisanie ich bezpiecznym podpisem elektronicznym weryfikowanym przy pomocy ważnego kwalifikowanego certyfikatu</w:t>
      </w:r>
      <w:r>
        <w:rPr>
          <w:color w:val="000000"/>
          <w:sz w:val="22"/>
          <w:szCs w:val="22"/>
        </w:rPr>
        <w:t>.</w:t>
      </w:r>
    </w:p>
    <w:p w14:paraId="359B69AB" w14:textId="77777777" w:rsidR="00C81C8B" w:rsidRDefault="0074430F">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pozostałe wymagane dokumenty mogą być złożone w formie oryginału lub kopii poświadczonej za zgodność z oryginałem przez Wykonawcę, zaś w przypadku złożenia dokumentów drogą elektroniczną w formie zgodnej z pkt 7.4.3;</w:t>
      </w:r>
    </w:p>
    <w:p w14:paraId="26318F3A" w14:textId="77777777" w:rsidR="00C81C8B" w:rsidRDefault="0074430F">
      <w:pPr>
        <w:numPr>
          <w:ilvl w:val="2"/>
          <w:numId w:val="2"/>
        </w:numPr>
        <w:pBdr>
          <w:top w:val="nil"/>
          <w:left w:val="nil"/>
          <w:bottom w:val="nil"/>
          <w:right w:val="nil"/>
          <w:between w:val="nil"/>
        </w:pBdr>
        <w:spacing w:after="100" w:line="276" w:lineRule="auto"/>
        <w:ind w:left="0" w:hanging="2"/>
        <w:jc w:val="both"/>
        <w:rPr>
          <w:b/>
          <w:color w:val="000000"/>
        </w:rPr>
      </w:pPr>
      <w:r>
        <w:rPr>
          <w:color w:val="000000"/>
          <w:sz w:val="22"/>
          <w:szCs w:val="22"/>
        </w:rPr>
        <w:t>w przypadku podpisywania dokumentów l</w:t>
      </w:r>
      <w:r>
        <w:rPr>
          <w:color w:val="000000"/>
          <w:sz w:val="22"/>
          <w:szCs w:val="22"/>
        </w:rPr>
        <w:t xml:space="preserve">ub poświadczania za zgodność z oryginałem kopii dokumentów przez osoby </w:t>
      </w:r>
      <w:r>
        <w:rPr>
          <w:sz w:val="22"/>
          <w:szCs w:val="22"/>
        </w:rPr>
        <w:t>niewymienione</w:t>
      </w:r>
      <w:r>
        <w:rPr>
          <w:color w:val="000000"/>
          <w:sz w:val="22"/>
          <w:szCs w:val="22"/>
        </w:rPr>
        <w:t xml:space="preserve"> w dokumencie rejestracyjnym Wykonawcy, należy do </w:t>
      </w:r>
      <w:r>
        <w:rPr>
          <w:b/>
          <w:color w:val="000000"/>
          <w:sz w:val="22"/>
          <w:szCs w:val="22"/>
        </w:rPr>
        <w:t>oferty dołączyć stosowne pełnomocnictwo</w:t>
      </w:r>
      <w:r>
        <w:rPr>
          <w:color w:val="000000"/>
          <w:sz w:val="22"/>
          <w:szCs w:val="22"/>
        </w:rPr>
        <w:t>. Pełnomocnictwo powinno być przedstawione w formie oryginału lub kopii poświadczon</w:t>
      </w:r>
      <w:r>
        <w:rPr>
          <w:color w:val="000000"/>
          <w:sz w:val="22"/>
          <w:szCs w:val="22"/>
        </w:rPr>
        <w:t xml:space="preserve">ej za zgodność z oryginałem przez notariusza lub przez wystawcę pełnomocnictwa, </w:t>
      </w:r>
      <w:r>
        <w:rPr>
          <w:b/>
          <w:color w:val="000000"/>
          <w:sz w:val="22"/>
          <w:szCs w:val="22"/>
        </w:rPr>
        <w:t xml:space="preserve">zaś w przypadku złożenia dokumentów drogą </w:t>
      </w:r>
      <w:r>
        <w:rPr>
          <w:b/>
          <w:color w:val="000000"/>
          <w:sz w:val="22"/>
          <w:szCs w:val="22"/>
        </w:rPr>
        <w:lastRenderedPageBreak/>
        <w:t>elektroniczną w formie skanów w formacie PDF lub JPG</w:t>
      </w:r>
      <w:r>
        <w:rPr>
          <w:color w:val="000000"/>
          <w:sz w:val="22"/>
          <w:szCs w:val="22"/>
        </w:rPr>
        <w:t>; Pełnomocnictwo powinno być złożone w formie przewidzianej w Zapytaniu ofertowym;</w:t>
      </w:r>
      <w:r>
        <w:rPr>
          <w:color w:val="000000"/>
          <w:sz w:val="22"/>
          <w:szCs w:val="22"/>
        </w:rPr>
        <w:t xml:space="preserve"> </w:t>
      </w:r>
      <w:r>
        <w:rPr>
          <w:b/>
          <w:color w:val="000000"/>
          <w:sz w:val="22"/>
          <w:szCs w:val="22"/>
        </w:rPr>
        <w:t xml:space="preserve">Wzór pełnomocnictwa stanowi załącznik nr </w:t>
      </w:r>
      <w:r>
        <w:rPr>
          <w:b/>
          <w:sz w:val="22"/>
          <w:szCs w:val="22"/>
        </w:rPr>
        <w:t>6</w:t>
      </w:r>
      <w:r>
        <w:rPr>
          <w:b/>
          <w:color w:val="000000"/>
          <w:sz w:val="22"/>
          <w:szCs w:val="22"/>
        </w:rPr>
        <w:t xml:space="preserve"> do zapytania ofertowego.</w:t>
      </w:r>
    </w:p>
    <w:p w14:paraId="56507032" w14:textId="77777777" w:rsidR="00C81C8B" w:rsidRDefault="0074430F">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 xml:space="preserve">Zamawiający wymaga złożenia podpisanego oświadczenia o przetwarzaniu danych osobowych – RODO – </w:t>
      </w:r>
      <w:r>
        <w:rPr>
          <w:b/>
          <w:color w:val="000000"/>
          <w:sz w:val="22"/>
          <w:szCs w:val="22"/>
        </w:rPr>
        <w:t xml:space="preserve">Załącznik nr </w:t>
      </w:r>
      <w:r>
        <w:rPr>
          <w:b/>
          <w:sz w:val="22"/>
          <w:szCs w:val="22"/>
        </w:rPr>
        <w:t>7</w:t>
      </w:r>
      <w:r>
        <w:rPr>
          <w:b/>
          <w:color w:val="000000"/>
          <w:sz w:val="22"/>
          <w:szCs w:val="22"/>
        </w:rPr>
        <w:t xml:space="preserve"> do Zapytania Ofertowego.</w:t>
      </w:r>
    </w:p>
    <w:p w14:paraId="66ED1CFB" w14:textId="77777777" w:rsidR="00C81C8B" w:rsidRDefault="0074430F">
      <w:pPr>
        <w:numPr>
          <w:ilvl w:val="2"/>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ofertę (Zał. nr 2) oraz pozostałe oświadczenia wraz załącznikami (Zał. 4,5,6,7) oraz opis oferty należy złożyć w języku polskim lub angielskim. Wyciąg z rejestru firmy dopuszcza się w jednym z oficjalnych urzędowych języków europejskich; W przypadku złożen</w:t>
      </w:r>
      <w:r>
        <w:rPr>
          <w:color w:val="000000"/>
          <w:sz w:val="22"/>
          <w:szCs w:val="22"/>
        </w:rPr>
        <w:t>ia w innym języku należy złożyć dokument rejestrowy wraz z tłumaczeniem. Pełnomocnictwo należy złożyć na formularzu załączonym do przedmiotowego zapytania – Załącznik numer 6.</w:t>
      </w:r>
    </w:p>
    <w:p w14:paraId="317DBBD3" w14:textId="77777777" w:rsidR="00C81C8B" w:rsidRDefault="0074430F">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Zamawiający wymaga aby wraz z ofertą Wykonawcy wspólnie ubiegający się o zamówie</w:t>
      </w:r>
      <w:r>
        <w:rPr>
          <w:color w:val="000000"/>
          <w:sz w:val="22"/>
          <w:szCs w:val="22"/>
        </w:rPr>
        <w:t>nie przedłożyli dokument określający co najmniej jego zakres, strony występujące wspólnie oraz wskazujący pełnomocnika Wykonawców wspólnie ubiegających się o udzielenie zamówienia (pełnomocnictwo winno być przedstawione w formie oryginału, lub kopii poświa</w:t>
      </w:r>
      <w:r>
        <w:rPr>
          <w:color w:val="000000"/>
          <w:sz w:val="22"/>
          <w:szCs w:val="22"/>
        </w:rPr>
        <w:t>dczonej notarialnie, bądź przez jego wystawcę, zaś w przypadku złożenia dokumentów drogą elektroniczną w formie skanów w formacie PDF lub JPG);</w:t>
      </w:r>
    </w:p>
    <w:p w14:paraId="3F9B640C" w14:textId="77777777" w:rsidR="00C81C8B" w:rsidRDefault="0074430F">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w przypadku wykonawców wspólnie ubiegających się o udzielenie zamówienia, kopie dokumentów dotyczących odpowiedn</w:t>
      </w:r>
      <w:r>
        <w:rPr>
          <w:color w:val="000000"/>
          <w:sz w:val="22"/>
          <w:szCs w:val="22"/>
        </w:rPr>
        <w:t xml:space="preserve">io każdego </w:t>
      </w:r>
      <w:r>
        <w:rPr>
          <w:color w:val="000000"/>
          <w:sz w:val="22"/>
          <w:szCs w:val="22"/>
        </w:rPr>
        <w:br/>
        <w:t xml:space="preserve">z wykonawców są poświadczane za zgodność z oryginałem przez każdego </w:t>
      </w:r>
      <w:r>
        <w:rPr>
          <w:color w:val="000000"/>
          <w:sz w:val="22"/>
          <w:szCs w:val="22"/>
        </w:rPr>
        <w:br/>
        <w:t xml:space="preserve">z nich osobno lub przez pełnomocnika mającego umocowanie do działania </w:t>
      </w:r>
      <w:r>
        <w:rPr>
          <w:color w:val="000000"/>
          <w:sz w:val="22"/>
          <w:szCs w:val="22"/>
        </w:rPr>
        <w:br/>
        <w:t>w imieniu danego wykonawcy;</w:t>
      </w:r>
    </w:p>
    <w:p w14:paraId="4759E465" w14:textId="77777777" w:rsidR="00C81C8B" w:rsidRDefault="0074430F">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wykonawcy wspólnie ubiegający się o zamówienie ponoszą solidarnie odpowiedzi</w:t>
      </w:r>
      <w:r>
        <w:rPr>
          <w:color w:val="000000"/>
          <w:sz w:val="22"/>
          <w:szCs w:val="22"/>
        </w:rPr>
        <w:t>alność za realizację zamówienia;</w:t>
      </w:r>
    </w:p>
    <w:p w14:paraId="5E9BCDD5" w14:textId="77777777" w:rsidR="00C81C8B" w:rsidRDefault="0074430F">
      <w:pPr>
        <w:numPr>
          <w:ilvl w:val="2"/>
          <w:numId w:val="2"/>
        </w:numPr>
        <w:pBdr>
          <w:top w:val="nil"/>
          <w:left w:val="nil"/>
          <w:bottom w:val="nil"/>
          <w:right w:val="nil"/>
          <w:between w:val="nil"/>
        </w:pBdr>
        <w:spacing w:after="100" w:line="276" w:lineRule="auto"/>
        <w:ind w:left="0" w:hanging="2"/>
        <w:jc w:val="both"/>
        <w:rPr>
          <w:color w:val="000000"/>
        </w:rPr>
      </w:pPr>
      <w:r>
        <w:rPr>
          <w:color w:val="000000"/>
          <w:sz w:val="22"/>
          <w:szCs w:val="22"/>
        </w:rPr>
        <w:t>Wykonawcy mający siedzibę lub miejsce zamieszkania poza terytorium Rzeczypospolitej Polskiej składają odpowiedni dokument lub dokumenty wystawione w kraju, w którym mają siedzibę lub miejsce zamieszkania.</w:t>
      </w:r>
    </w:p>
    <w:p w14:paraId="1A3447BD" w14:textId="77777777" w:rsidR="00C81C8B" w:rsidRDefault="0074430F">
      <w:pPr>
        <w:widowControl w:val="0"/>
        <w:numPr>
          <w:ilvl w:val="0"/>
          <w:numId w:val="2"/>
        </w:numPr>
        <w:pBdr>
          <w:top w:val="nil"/>
          <w:left w:val="nil"/>
          <w:bottom w:val="nil"/>
          <w:right w:val="nil"/>
          <w:between w:val="nil"/>
        </w:pBdr>
        <w:spacing w:before="280" w:after="140" w:line="276" w:lineRule="auto"/>
        <w:ind w:left="0" w:hanging="2"/>
        <w:jc w:val="both"/>
        <w:rPr>
          <w:b/>
          <w:color w:val="000000"/>
        </w:rPr>
      </w:pPr>
      <w:r>
        <w:rPr>
          <w:b/>
          <w:color w:val="000000"/>
        </w:rPr>
        <w:t>Kryteria oceny ofe</w:t>
      </w:r>
      <w:r>
        <w:rPr>
          <w:b/>
          <w:color w:val="000000"/>
        </w:rPr>
        <w:t>rt, informacje o wagach punktowych lub procentowych oraz opis sposobu przyznawania punktacji za spełnienie danego kryterium oceny ofert</w:t>
      </w:r>
    </w:p>
    <w:p w14:paraId="62B0CB97"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Oferty będą oceniane według następujących kryteriów:</w:t>
      </w:r>
    </w:p>
    <w:p w14:paraId="337F46F5"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b/>
          <w:color w:val="000000"/>
          <w:sz w:val="22"/>
          <w:szCs w:val="22"/>
        </w:rPr>
        <w:t xml:space="preserve">Całkowita cena netto oferty </w:t>
      </w:r>
      <w:r>
        <w:rPr>
          <w:color w:val="000000"/>
          <w:sz w:val="22"/>
          <w:szCs w:val="22"/>
        </w:rPr>
        <w:t xml:space="preserve">– </w:t>
      </w:r>
      <w:r>
        <w:rPr>
          <w:sz w:val="22"/>
          <w:szCs w:val="22"/>
        </w:rPr>
        <w:t>10</w:t>
      </w:r>
      <w:r>
        <w:rPr>
          <w:color w:val="000000"/>
          <w:sz w:val="22"/>
          <w:szCs w:val="22"/>
        </w:rPr>
        <w:t>0 punktów (</w:t>
      </w:r>
      <w:r>
        <w:rPr>
          <w:sz w:val="22"/>
          <w:szCs w:val="22"/>
        </w:rPr>
        <w:t>10</w:t>
      </w:r>
      <w:r>
        <w:rPr>
          <w:color w:val="000000"/>
          <w:sz w:val="22"/>
          <w:szCs w:val="22"/>
        </w:rPr>
        <w:t>0%);</w:t>
      </w:r>
    </w:p>
    <w:p w14:paraId="34D1FC72" w14:textId="77777777" w:rsidR="00C81C8B" w:rsidRDefault="0074430F">
      <w:pPr>
        <w:numPr>
          <w:ilvl w:val="1"/>
          <w:numId w:val="2"/>
        </w:numPr>
        <w:pBdr>
          <w:top w:val="nil"/>
          <w:left w:val="nil"/>
          <w:bottom w:val="nil"/>
          <w:right w:val="nil"/>
          <w:between w:val="nil"/>
        </w:pBdr>
        <w:spacing w:after="140" w:line="276" w:lineRule="auto"/>
        <w:ind w:left="0" w:hanging="2"/>
        <w:jc w:val="both"/>
        <w:rPr>
          <w:color w:val="000000"/>
          <w:sz w:val="22"/>
          <w:szCs w:val="22"/>
        </w:rPr>
      </w:pPr>
      <w:bookmarkStart w:id="10" w:name="_heading=h.1fob9te" w:colFirst="0" w:colLast="0"/>
      <w:bookmarkEnd w:id="10"/>
      <w:r>
        <w:rPr>
          <w:color w:val="000000"/>
          <w:sz w:val="22"/>
          <w:szCs w:val="22"/>
        </w:rPr>
        <w:t xml:space="preserve">Sposób obliczania wartości kryterium w zakresie </w:t>
      </w:r>
      <w:r>
        <w:rPr>
          <w:b/>
          <w:color w:val="000000"/>
          <w:sz w:val="22"/>
          <w:szCs w:val="22"/>
        </w:rPr>
        <w:t>ceny oferty</w:t>
      </w:r>
      <w:r>
        <w:rPr>
          <w:color w:val="000000"/>
          <w:sz w:val="22"/>
          <w:szCs w:val="22"/>
        </w:rPr>
        <w:t>:</w:t>
      </w:r>
    </w:p>
    <w:p w14:paraId="76CE7A47"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bookmarkStart w:id="11" w:name="_heading=h.26in1rg" w:colFirst="0" w:colLast="0"/>
      <w:bookmarkEnd w:id="11"/>
      <w:r>
        <w:rPr>
          <w:color w:val="000000"/>
          <w:sz w:val="22"/>
          <w:szCs w:val="22"/>
        </w:rPr>
        <w:t xml:space="preserve">Punkty dla oferty badanej = (najniższa cena netto za wykonanie przedmiotu Zamówienia / cena netto badanej oferty) x </w:t>
      </w:r>
      <w:r>
        <w:rPr>
          <w:sz w:val="22"/>
          <w:szCs w:val="22"/>
        </w:rPr>
        <w:t>10</w:t>
      </w:r>
      <w:r>
        <w:rPr>
          <w:color w:val="000000"/>
          <w:sz w:val="22"/>
          <w:szCs w:val="22"/>
        </w:rPr>
        <w:t>0.</w:t>
      </w:r>
    </w:p>
    <w:p w14:paraId="6A35DFF7" w14:textId="77777777" w:rsidR="00C81C8B" w:rsidRDefault="0074430F">
      <w:pPr>
        <w:numPr>
          <w:ilvl w:val="2"/>
          <w:numId w:val="2"/>
        </w:numPr>
        <w:pBdr>
          <w:top w:val="nil"/>
          <w:left w:val="nil"/>
          <w:bottom w:val="nil"/>
          <w:right w:val="nil"/>
          <w:between w:val="nil"/>
        </w:pBdr>
        <w:spacing w:after="140" w:line="276" w:lineRule="auto"/>
        <w:ind w:left="0" w:hanging="2"/>
        <w:jc w:val="both"/>
        <w:rPr>
          <w:color w:val="000000"/>
        </w:rPr>
      </w:pPr>
      <w:r>
        <w:rPr>
          <w:color w:val="000000"/>
          <w:sz w:val="22"/>
          <w:szCs w:val="22"/>
        </w:rPr>
        <w:t>1% = 1 punkt.</w:t>
      </w:r>
    </w:p>
    <w:p w14:paraId="2FDDEF68" w14:textId="77777777" w:rsidR="00C81C8B" w:rsidRDefault="0074430F">
      <w:p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Maksymalna liczba punktów do uzyskania w tym kryterium wynos</w:t>
      </w:r>
      <w:r>
        <w:rPr>
          <w:color w:val="000000"/>
          <w:sz w:val="22"/>
          <w:szCs w:val="22"/>
        </w:rPr>
        <w:t xml:space="preserve">i </w:t>
      </w:r>
      <w:r>
        <w:rPr>
          <w:sz w:val="22"/>
          <w:szCs w:val="22"/>
        </w:rPr>
        <w:t>10</w:t>
      </w:r>
      <w:r>
        <w:rPr>
          <w:color w:val="000000"/>
          <w:sz w:val="22"/>
          <w:szCs w:val="22"/>
        </w:rPr>
        <w:t xml:space="preserve">0. </w:t>
      </w:r>
    </w:p>
    <w:p w14:paraId="7036391A" w14:textId="77777777" w:rsidR="00C81C8B" w:rsidRDefault="0074430F">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 wyborze najkorzystniejszej oferty decydować będzie największa łączna ilość uzyskanych punktów (max. 100 punktów = 100%).</w:t>
      </w:r>
    </w:p>
    <w:p w14:paraId="6B398FDB" w14:textId="77777777" w:rsidR="00C81C8B" w:rsidRDefault="0074430F">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Obliczenia będą dokonywane z dokładnością do dwóch miejsc po przecinku (zaokrąglając od „5” w górę).</w:t>
      </w:r>
    </w:p>
    <w:p w14:paraId="1A50B6AD" w14:textId="77777777" w:rsidR="00C81C8B" w:rsidRDefault="0074430F">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Pozostałe oferty uzyskują kolejne lokaty.</w:t>
      </w:r>
    </w:p>
    <w:p w14:paraId="257CD6E7" w14:textId="77777777" w:rsidR="00C81C8B" w:rsidRDefault="0074430F">
      <w:pPr>
        <w:numPr>
          <w:ilvl w:val="1"/>
          <w:numId w:val="6"/>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Jeżeli nie można będzie wybrać oferty najkorzystniejszej z uwagi na to, że dwie lub więcej ofert przedstawia taki</w:t>
      </w:r>
      <w:r>
        <w:rPr>
          <w:color w:val="000000"/>
          <w:sz w:val="22"/>
          <w:szCs w:val="22"/>
        </w:rPr>
        <w:t xml:space="preserve"> sam bilans ceny, Zamawiający wezwie Wykonawców, którzy złożyli te oferty do przedstawienia, w terminie określonym przez Zamawiającego, dokumentów wskazujących parametry środowiskowo - klimatyczne, w celu wyboru oferty korzystniejszej pod względem oddziały</w:t>
      </w:r>
      <w:r>
        <w:rPr>
          <w:color w:val="000000"/>
          <w:sz w:val="22"/>
          <w:szCs w:val="22"/>
        </w:rPr>
        <w:t>wania na środowisko</w:t>
      </w:r>
      <w:r>
        <w:rPr>
          <w:color w:val="000000"/>
          <w:sz w:val="22"/>
          <w:szCs w:val="22"/>
        </w:rPr>
        <w:br/>
        <w:t xml:space="preserve">(w szczególności mniejsza energochłonność, zużycie wody, wykorzystanie materiałów pochodzących z recyclingu). </w:t>
      </w:r>
    </w:p>
    <w:p w14:paraId="414D1D68" w14:textId="77777777" w:rsidR="00C81C8B" w:rsidRDefault="0074430F">
      <w:pPr>
        <w:widowControl w:val="0"/>
        <w:numPr>
          <w:ilvl w:val="0"/>
          <w:numId w:val="6"/>
        </w:numPr>
        <w:pBdr>
          <w:top w:val="nil"/>
          <w:left w:val="nil"/>
          <w:bottom w:val="nil"/>
          <w:right w:val="nil"/>
          <w:between w:val="nil"/>
        </w:pBdr>
        <w:spacing w:before="280" w:after="140" w:line="276" w:lineRule="auto"/>
        <w:ind w:left="0" w:hanging="2"/>
        <w:jc w:val="both"/>
        <w:rPr>
          <w:b/>
          <w:color w:val="000000"/>
        </w:rPr>
      </w:pPr>
      <w:bookmarkStart w:id="12" w:name="_heading=h.lnxbz9" w:colFirst="0" w:colLast="0"/>
      <w:bookmarkEnd w:id="12"/>
      <w:r>
        <w:rPr>
          <w:b/>
          <w:color w:val="000000"/>
        </w:rPr>
        <w:t>Termin składania ofert</w:t>
      </w:r>
    </w:p>
    <w:p w14:paraId="466DEF2E"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Ofertę należy złożyć w terminie do </w:t>
      </w:r>
      <w:r>
        <w:rPr>
          <w:b/>
          <w:color w:val="000000"/>
          <w:sz w:val="22"/>
          <w:szCs w:val="22"/>
        </w:rPr>
        <w:t>dnia</w:t>
      </w:r>
      <w:r>
        <w:rPr>
          <w:b/>
          <w:sz w:val="22"/>
          <w:szCs w:val="22"/>
        </w:rPr>
        <w:t xml:space="preserve"> 1 lutego </w:t>
      </w:r>
      <w:r>
        <w:rPr>
          <w:b/>
          <w:color w:val="000000"/>
          <w:sz w:val="22"/>
          <w:szCs w:val="22"/>
        </w:rPr>
        <w:t>2021 r.</w:t>
      </w:r>
    </w:p>
    <w:p w14:paraId="027D8DBC"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powinien być związany złożoną ofertą przez okres co najmniej </w:t>
      </w:r>
      <w:r>
        <w:rPr>
          <w:b/>
          <w:color w:val="000000"/>
          <w:sz w:val="22"/>
          <w:szCs w:val="22"/>
        </w:rPr>
        <w:t>60 dni</w:t>
      </w:r>
      <w:r>
        <w:rPr>
          <w:color w:val="000000"/>
          <w:sz w:val="22"/>
          <w:szCs w:val="22"/>
        </w:rPr>
        <w:t xml:space="preserve">. Bieg terminu związania ofertą rozpoczyna się wraz z upływem terminu składania ofert. </w:t>
      </w:r>
    </w:p>
    <w:p w14:paraId="25B3067E" w14:textId="77777777" w:rsidR="00C81C8B" w:rsidRDefault="0074430F">
      <w:pPr>
        <w:widowControl w:val="0"/>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Sposób obliczenia ceny i przygotowania oferty</w:t>
      </w:r>
    </w:p>
    <w:p w14:paraId="600CD528"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Sposób obliczenia ceny:</w:t>
      </w:r>
    </w:p>
    <w:p w14:paraId="675A5804"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Wykonawca w przedstaw</w:t>
      </w:r>
      <w:r>
        <w:rPr>
          <w:color w:val="000000"/>
          <w:sz w:val="22"/>
          <w:szCs w:val="22"/>
        </w:rPr>
        <w:t>ionej ofercie winien zaoferować cenę netto kompletną, obejmującą całkowity, łączny koszt przedmiotu zamówienia, w tym wszelkie elementy cenotwórcze (wszelkie koszty związane o jakimkolwiek charakterze wynikające z realizacji przedmiotu zamówienia).</w:t>
      </w:r>
    </w:p>
    <w:p w14:paraId="0FEF6E4B" w14:textId="77777777" w:rsidR="00C81C8B" w:rsidRDefault="0074430F">
      <w:p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Kwota podatku VAT (w wysokości obowiązującej w dniu składania ofert) oraz cena netto, powinny być wyodrębnione w sposób jednoznaczny w formularzu oferty. </w:t>
      </w:r>
    </w:p>
    <w:p w14:paraId="6F66E8BE"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wymaga, aby Wykonawca wyraził cenę oferty w polskich złotych - PLN lub w euro - EUR.</w:t>
      </w:r>
    </w:p>
    <w:p w14:paraId="59FBB563"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 pr</w:t>
      </w:r>
      <w:r>
        <w:rPr>
          <w:color w:val="000000"/>
          <w:sz w:val="22"/>
          <w:szCs w:val="22"/>
        </w:rPr>
        <w:t>zypadku Wykonawców, którzy zgodnie z punktem 10.1.2 powyżej wyrażą cenę oferty w EURO, dla celów wyborów oferty, Zamawiający może przeliczyć podane kwoty danej waluty po średnim kursie ogłoszonym przez NBP w dniu otwarcia ofert. W przypadku braku publikacj</w:t>
      </w:r>
      <w:r>
        <w:rPr>
          <w:color w:val="000000"/>
          <w:sz w:val="22"/>
          <w:szCs w:val="22"/>
        </w:rPr>
        <w:t>i kursu walut przez NBP w dniu, o którym mowa powyżej, Zamawiający zastosuje ostatni kurs ogłoszony przez NBP przed tym dniem. Ryzyko kursowe ponosi Zamawiający.</w:t>
      </w:r>
    </w:p>
    <w:p w14:paraId="286A7441"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Cena oferty w przypadku Wykonawców nie mających siedziby lub miejsca zamieszkania na terytoriu</w:t>
      </w:r>
      <w:r>
        <w:rPr>
          <w:color w:val="000000"/>
          <w:sz w:val="22"/>
          <w:szCs w:val="22"/>
        </w:rPr>
        <w:t>m Rzeczypospolitej jest ceną netto, wyrażoną w PLN lub w EURO (nie uwzględniającą podatku od towarów i usług obowiązującego w Polsce), obejmująca wszelkie koszty związane w wykonaniem zamówienia, wszystkie opłaty, podatki (bez podatku od towarów i usług VA</w:t>
      </w:r>
      <w:r>
        <w:rPr>
          <w:color w:val="000000"/>
          <w:sz w:val="22"/>
          <w:szCs w:val="22"/>
        </w:rPr>
        <w:t>T) i wszystkie inne koszty o jakimkolwiek charakterze, które mogą powstać w związku z realizacją przedmiotu zamówienia.</w:t>
      </w:r>
    </w:p>
    <w:p w14:paraId="16FA9A90"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Cena musi być wyrażona z dokładnością do dwóch miejsc po przecinku.</w:t>
      </w:r>
    </w:p>
    <w:p w14:paraId="27083B97" w14:textId="77777777" w:rsidR="00C81C8B" w:rsidRDefault="0074430F">
      <w:pPr>
        <w:numPr>
          <w:ilvl w:val="1"/>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lastRenderedPageBreak/>
        <w:t>Wzór formularza ofertowego stanowi załącznik nr 2 do niniejszego zap</w:t>
      </w:r>
      <w:r>
        <w:rPr>
          <w:b/>
          <w:color w:val="000000"/>
          <w:sz w:val="22"/>
          <w:szCs w:val="22"/>
        </w:rPr>
        <w:t xml:space="preserve">ytania ofertowego. </w:t>
      </w:r>
      <w:r>
        <w:rPr>
          <w:color w:val="000000"/>
          <w:sz w:val="22"/>
          <w:szCs w:val="22"/>
        </w:rPr>
        <w:t>Wykonawca zobowiązany jest składać ofertę na realizację Zamówienia z wykorzystaniem przedmiotowego wzorcowego formularza ofertowego.</w:t>
      </w:r>
    </w:p>
    <w:p w14:paraId="01E2C8F4" w14:textId="77777777" w:rsidR="00C81C8B" w:rsidRDefault="0074430F">
      <w:pPr>
        <w:numPr>
          <w:ilvl w:val="1"/>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Oferta powinna zawierać następujące załączniki:</w:t>
      </w:r>
    </w:p>
    <w:p w14:paraId="7443FBD9" w14:textId="77777777" w:rsidR="00C81C8B" w:rsidRDefault="0074430F">
      <w:pPr>
        <w:numPr>
          <w:ilvl w:val="2"/>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odpis z KRS Wykonawcy / Odpis z CEIDG Wykonawcy / inny dokument rejestrowy właściwy dla Wykonawcy wskazujący osoby uprawnione do reprezentowania Wykonawcy i zaciągania zobowiązań – wystawiony nie wcześniej niż na 3 miesiące przed upływem składania ofert;</w:t>
      </w:r>
    </w:p>
    <w:p w14:paraId="6F21B169" w14:textId="77777777" w:rsidR="00C81C8B" w:rsidRDefault="0074430F">
      <w:pPr>
        <w:numPr>
          <w:ilvl w:val="2"/>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p</w:t>
      </w:r>
      <w:r>
        <w:rPr>
          <w:b/>
          <w:color w:val="000000"/>
          <w:sz w:val="22"/>
          <w:szCs w:val="22"/>
        </w:rPr>
        <w:t xml:space="preserve">ełnomocnictwo, jeżeli oferta jest składana przez pełnomocnika - Załącznik nr </w:t>
      </w:r>
      <w:r>
        <w:rPr>
          <w:b/>
          <w:sz w:val="22"/>
          <w:szCs w:val="22"/>
        </w:rPr>
        <w:t>6</w:t>
      </w:r>
      <w:r>
        <w:rPr>
          <w:b/>
          <w:color w:val="000000"/>
          <w:sz w:val="22"/>
          <w:szCs w:val="22"/>
        </w:rPr>
        <w:t xml:space="preserve"> do Zapytania ofertowego;</w:t>
      </w:r>
    </w:p>
    <w:p w14:paraId="7AA00A8B" w14:textId="77777777" w:rsidR="00C81C8B" w:rsidRDefault="0074430F">
      <w:pPr>
        <w:numPr>
          <w:ilvl w:val="2"/>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opis oferowanego przedmiotu zamówienia;</w:t>
      </w:r>
    </w:p>
    <w:p w14:paraId="68C16B02" w14:textId="77777777" w:rsidR="00C81C8B" w:rsidRDefault="0074430F">
      <w:pPr>
        <w:numPr>
          <w:ilvl w:val="2"/>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oświadczenie o spełnieniu warunków udziału w postępowaniu wraz z dokumentami w nim wymaganymi – Załącznik nr </w:t>
      </w:r>
      <w:r>
        <w:rPr>
          <w:b/>
          <w:sz w:val="22"/>
          <w:szCs w:val="22"/>
        </w:rPr>
        <w:t>4</w:t>
      </w:r>
      <w:r>
        <w:rPr>
          <w:b/>
          <w:color w:val="000000"/>
          <w:sz w:val="22"/>
          <w:szCs w:val="22"/>
        </w:rPr>
        <w:t xml:space="preserve"> d</w:t>
      </w:r>
      <w:r>
        <w:rPr>
          <w:b/>
          <w:color w:val="000000"/>
          <w:sz w:val="22"/>
          <w:szCs w:val="22"/>
        </w:rPr>
        <w:t>o Zapytania Ofertowego;</w:t>
      </w:r>
    </w:p>
    <w:p w14:paraId="5F3316F3" w14:textId="77777777" w:rsidR="00C81C8B" w:rsidRDefault="0074430F">
      <w:pPr>
        <w:numPr>
          <w:ilvl w:val="2"/>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oświadczenie o braku powiązań osobowych lub kapitałowych Wykonawcy z Zamawiającym – Załącznik nr </w:t>
      </w:r>
      <w:r>
        <w:rPr>
          <w:b/>
          <w:sz w:val="22"/>
          <w:szCs w:val="22"/>
        </w:rPr>
        <w:t>5</w:t>
      </w:r>
      <w:r>
        <w:rPr>
          <w:b/>
          <w:color w:val="000000"/>
          <w:sz w:val="22"/>
          <w:szCs w:val="22"/>
        </w:rPr>
        <w:t xml:space="preserve"> do Zapytania Ofertowego;</w:t>
      </w:r>
    </w:p>
    <w:p w14:paraId="46043F58" w14:textId="77777777" w:rsidR="00C81C8B" w:rsidRDefault="0074430F">
      <w:pPr>
        <w:numPr>
          <w:ilvl w:val="2"/>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oświadczenie RODO – Załącznik nr </w:t>
      </w:r>
      <w:r>
        <w:rPr>
          <w:b/>
          <w:sz w:val="22"/>
          <w:szCs w:val="22"/>
        </w:rPr>
        <w:t>7</w:t>
      </w:r>
      <w:r>
        <w:rPr>
          <w:b/>
          <w:color w:val="000000"/>
          <w:sz w:val="22"/>
          <w:szCs w:val="22"/>
        </w:rPr>
        <w:t xml:space="preserve"> do zapytania ofertowego</w:t>
      </w:r>
    </w:p>
    <w:p w14:paraId="2BFEEF5B"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Ofertę należy złożyć: 1) w formie pisemnej w sied</w:t>
      </w:r>
      <w:r>
        <w:rPr>
          <w:color w:val="000000"/>
          <w:sz w:val="22"/>
          <w:szCs w:val="22"/>
        </w:rPr>
        <w:t xml:space="preserve">zibie Zamawiającego: </w:t>
      </w:r>
      <w:r>
        <w:rPr>
          <w:b/>
          <w:color w:val="000000"/>
          <w:sz w:val="22"/>
          <w:szCs w:val="22"/>
        </w:rPr>
        <w:t>VIGO System Spółka Akcyjna, ul. Poznańska 129/133, 05-850 Ożarów Mazowiecki</w:t>
      </w:r>
      <w:r>
        <w:rPr>
          <w:color w:val="000000"/>
          <w:sz w:val="22"/>
          <w:szCs w:val="22"/>
        </w:rPr>
        <w:t>, przy czym w przypadku przesłania oferty pocztą dla zachowania terminu składania ofert decyduje data doręczenia oferty Zamawiającemu, lub 2) drogą elektroniczn</w:t>
      </w:r>
      <w:r>
        <w:rPr>
          <w:color w:val="000000"/>
          <w:sz w:val="22"/>
          <w:szCs w:val="22"/>
        </w:rPr>
        <w:t xml:space="preserve">ą na adres email: </w:t>
      </w:r>
      <w:r>
        <w:rPr>
          <w:b/>
          <w:color w:val="000000"/>
          <w:sz w:val="22"/>
          <w:szCs w:val="22"/>
        </w:rPr>
        <w:t>vigo2020tenders@vigo.com.pl</w:t>
      </w:r>
      <w:r>
        <w:rPr>
          <w:color w:val="000000"/>
          <w:sz w:val="22"/>
          <w:szCs w:val="22"/>
        </w:rPr>
        <w:t xml:space="preserve"> z zastrzeżeniem maksymalnej wielkości jednej wiadomości 25 MB. lub 3) drogą elektroniczną na następujący adres e-mail: </w:t>
      </w:r>
      <w:r>
        <w:rPr>
          <w:b/>
          <w:color w:val="000000"/>
          <w:sz w:val="22"/>
          <w:szCs w:val="22"/>
        </w:rPr>
        <w:t>vigo2020tenders@vigo.com.pl</w:t>
      </w:r>
      <w:r>
        <w:rPr>
          <w:color w:val="000000"/>
          <w:sz w:val="22"/>
          <w:szCs w:val="22"/>
        </w:rPr>
        <w:t xml:space="preserve"> z bezpiecznym podpisem elektronicznym potwierdzonym kwalifikowa</w:t>
      </w:r>
      <w:r>
        <w:rPr>
          <w:color w:val="000000"/>
          <w:sz w:val="22"/>
          <w:szCs w:val="22"/>
        </w:rPr>
        <w:t>nym certyfikatem z zastrzeżeniem, że maksymalny rozmiar jednego e-maila nie może przekroczyć 25 MB - przy czym w przypadku przesłania oferty drogą elektroniczną o której mowa w pkt. 2) i 3) dla zachowania terminu składania ofert decydująca jest data zareje</w:t>
      </w:r>
      <w:r>
        <w:rPr>
          <w:color w:val="000000"/>
          <w:sz w:val="22"/>
          <w:szCs w:val="22"/>
        </w:rPr>
        <w:t>strowania wiadomości e-mail na serwerach VIGO z uwzględnieniem strefy czasowej VIGO.</w:t>
      </w:r>
    </w:p>
    <w:p w14:paraId="6E314E79" w14:textId="77777777" w:rsidR="00C81C8B" w:rsidRDefault="0074430F">
      <w:pPr>
        <w:numPr>
          <w:ilvl w:val="1"/>
          <w:numId w:val="1"/>
        </w:numPr>
        <w:pBdr>
          <w:top w:val="nil"/>
          <w:left w:val="nil"/>
          <w:bottom w:val="nil"/>
          <w:right w:val="nil"/>
          <w:between w:val="nil"/>
        </w:pBdr>
        <w:spacing w:line="276" w:lineRule="auto"/>
        <w:ind w:left="0" w:hanging="2"/>
        <w:jc w:val="both"/>
        <w:rPr>
          <w:color w:val="000000"/>
          <w:sz w:val="22"/>
          <w:szCs w:val="22"/>
        </w:rPr>
      </w:pPr>
      <w:r>
        <w:rPr>
          <w:color w:val="000000"/>
          <w:sz w:val="22"/>
          <w:szCs w:val="22"/>
        </w:rPr>
        <w:t xml:space="preserve">Dodatkowo Zamawiający informuje </w:t>
      </w:r>
      <w:r>
        <w:rPr>
          <w:b/>
          <w:color w:val="000000"/>
          <w:sz w:val="22"/>
          <w:szCs w:val="22"/>
        </w:rPr>
        <w:t>o możliwości złożenia oferty poprzez moduł znajdujący się na stronie ogłoszenia na stronie www. https://bazakonkurencyjnosci.funduszeeuropejskie.gov.pl/ w sekcji „OFERTY” -&gt; „Utwórz Ofertę”. Złożenie oferty wymaga utworzenia konta i zalogowania.</w:t>
      </w:r>
      <w:r>
        <w:rPr>
          <w:color w:val="000000"/>
          <w:sz w:val="22"/>
          <w:szCs w:val="22"/>
        </w:rPr>
        <w:t xml:space="preserve">  </w:t>
      </w:r>
    </w:p>
    <w:p w14:paraId="749C5EAE"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Otwarcie</w:t>
      </w:r>
      <w:r>
        <w:rPr>
          <w:color w:val="000000"/>
          <w:sz w:val="22"/>
          <w:szCs w:val="22"/>
        </w:rPr>
        <w:t xml:space="preserve"> i analiza złożonych ofert nastąpi w dniu następnym po upływie terminu wskazanego na składanie ofert. </w:t>
      </w:r>
    </w:p>
    <w:p w14:paraId="2DE93A9D" w14:textId="77777777" w:rsidR="00C81C8B" w:rsidRDefault="0074430F">
      <w:pPr>
        <w:numPr>
          <w:ilvl w:val="1"/>
          <w:numId w:val="1"/>
        </w:numPr>
        <w:pBdr>
          <w:top w:val="nil"/>
          <w:left w:val="nil"/>
          <w:bottom w:val="nil"/>
          <w:right w:val="nil"/>
          <w:between w:val="nil"/>
        </w:pBdr>
        <w:spacing w:line="276" w:lineRule="auto"/>
        <w:ind w:left="0" w:hanging="2"/>
        <w:jc w:val="both"/>
        <w:rPr>
          <w:color w:val="000000"/>
          <w:sz w:val="22"/>
          <w:szCs w:val="22"/>
        </w:rPr>
      </w:pPr>
      <w:r>
        <w:rPr>
          <w:color w:val="000000"/>
          <w:sz w:val="22"/>
          <w:szCs w:val="22"/>
        </w:rPr>
        <w:t>Wykonawcy ponoszą wszelkie koszty własne związane z przygotowaniem i złożeniem oferty, niezależnie od wyniku postępowania. Zamawiający w żadnym przypadku</w:t>
      </w:r>
      <w:r>
        <w:rPr>
          <w:color w:val="000000"/>
          <w:sz w:val="22"/>
          <w:szCs w:val="22"/>
        </w:rPr>
        <w:t xml:space="preserve"> nie odpowiada za koszty poniesione przez wykonawców w związku z przygotowaniem i złożeniem oferty. Wykonawcy zobowiązują się nie podnosić jakichkolwiek roszczeń z tego tytułu względem Zamawiającego.</w:t>
      </w:r>
    </w:p>
    <w:p w14:paraId="677A672F" w14:textId="77777777" w:rsidR="00C81C8B" w:rsidRDefault="0074430F">
      <w:pPr>
        <w:keepNext/>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lastRenderedPageBreak/>
        <w:t>Badanie ofert</w:t>
      </w:r>
    </w:p>
    <w:p w14:paraId="5DD56138"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Wykonawca może przed upływem terminu skład</w:t>
      </w:r>
      <w:r>
        <w:rPr>
          <w:color w:val="000000"/>
          <w:sz w:val="22"/>
          <w:szCs w:val="22"/>
        </w:rPr>
        <w:t xml:space="preserve">ania ofert zmienić lub wycofać swoją ofertę. </w:t>
      </w:r>
    </w:p>
    <w:p w14:paraId="5DFF97CE"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toku badania i oceny ofert Zamawiający może: </w:t>
      </w:r>
    </w:p>
    <w:p w14:paraId="316F9A58"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żądać od wykonawcy złożenia wyjaśnień dotyczących treści oferty </w:t>
      </w:r>
      <w:r>
        <w:rPr>
          <w:color w:val="000000"/>
          <w:sz w:val="22"/>
          <w:szCs w:val="22"/>
        </w:rPr>
        <w:br/>
        <w:t>w wyznaczonym terminie;</w:t>
      </w:r>
    </w:p>
    <w:p w14:paraId="2180FA03"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żądać od wykonawcy uzupełnienia braków oferty w wyznaczonym terminie;</w:t>
      </w:r>
    </w:p>
    <w:p w14:paraId="6C0408F9"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poprawiać oczywiste omyłki pisarskie lub rachunkowe oraz inne omyłki niepowodujące istotnych zmian w treści oferty, zawiadamiając o tym wykonawcę. </w:t>
      </w:r>
    </w:p>
    <w:p w14:paraId="71D92806"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Brak odpowiedzi wykonawcy w wyznaczony</w:t>
      </w:r>
      <w:r>
        <w:rPr>
          <w:color w:val="000000"/>
          <w:sz w:val="22"/>
          <w:szCs w:val="22"/>
        </w:rPr>
        <w:t xml:space="preserve">m terminie, udzielenie odpowiedzi, która nie rozwiewa wątpliwości lub nieuzupełnienie braków oferty w wyznaczonym terminie uznaje się za cofnięcie oferty przez wykonawcę. </w:t>
      </w:r>
    </w:p>
    <w:p w14:paraId="32E159DA"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wyklucza wykonawcę, który nie spełnia warunków udziału </w:t>
      </w:r>
      <w:r>
        <w:rPr>
          <w:color w:val="000000"/>
          <w:sz w:val="22"/>
          <w:szCs w:val="22"/>
        </w:rPr>
        <w:br/>
        <w:t>w postępowaniu o</w:t>
      </w:r>
      <w:r>
        <w:rPr>
          <w:color w:val="000000"/>
          <w:sz w:val="22"/>
          <w:szCs w:val="22"/>
        </w:rPr>
        <w:t xml:space="preserve"> udzielenie Zamówienia. </w:t>
      </w:r>
    </w:p>
    <w:p w14:paraId="0A40DACA"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odrzuca ofertę Wykonawcy, jeżeli: </w:t>
      </w:r>
    </w:p>
    <w:p w14:paraId="75161BA5"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jej treść nie odpowiada treści zapytania ofertowego; </w:t>
      </w:r>
    </w:p>
    <w:p w14:paraId="6C2F85D8"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zawiera błędy w obliczeniu ceny, które nie podlegają usunięciu w trybie punktu 11.2 powyżej; </w:t>
      </w:r>
    </w:p>
    <w:p w14:paraId="762EA7E0"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zawiera rażąco niską cenę w stosunku</w:t>
      </w:r>
      <w:r>
        <w:rPr>
          <w:color w:val="000000"/>
          <w:sz w:val="22"/>
          <w:szCs w:val="22"/>
        </w:rPr>
        <w:t xml:space="preserve"> do przedmiotu Zamówienia;</w:t>
      </w:r>
    </w:p>
    <w:p w14:paraId="76EB38AE" w14:textId="77777777" w:rsidR="00C81C8B" w:rsidRDefault="0074430F">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złożył więcej niż jedną ofertę. </w:t>
      </w:r>
    </w:p>
    <w:p w14:paraId="38EA523D"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Wobec czynności podjętych przez Zamawiającego w toku postępowania o udzielenie Zamówienia Wykonawca może wnieść pisemne uwagi do Zamawiającego. Uwagi wnosi się w terminie 2 dni od dnia, </w:t>
      </w:r>
      <w:r>
        <w:rPr>
          <w:color w:val="000000"/>
          <w:sz w:val="22"/>
          <w:szCs w:val="22"/>
        </w:rPr>
        <w:t>w którym wykonawca dowiedział się lub mógł dowiedzieć się o okolicznościach stanowiących podstawę wniesienia uwag, nie później jednak niż do chwili zawarcia umowy o udzielenie Zamówienia.</w:t>
      </w:r>
    </w:p>
    <w:p w14:paraId="1061BEB6"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ustosunkowuje się do uwag przed zawarciem umowy o udziel</w:t>
      </w:r>
      <w:r>
        <w:rPr>
          <w:color w:val="000000"/>
          <w:sz w:val="22"/>
          <w:szCs w:val="22"/>
        </w:rPr>
        <w:t xml:space="preserve">enie Zamówienia. Brak ustosunkowania się do uwag uznaje się za ich odrzucenie przez Zamawiającego. </w:t>
      </w:r>
    </w:p>
    <w:p w14:paraId="10DE09B6"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nie ustosunkowuje się do uwag wniesionych po terminie, przez podmiot nieuprawniony lub jeżeli uzna je za bezzasadne.</w:t>
      </w:r>
    </w:p>
    <w:p w14:paraId="31274A6F"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ustosunkowania </w:t>
      </w:r>
      <w:r>
        <w:rPr>
          <w:color w:val="000000"/>
          <w:sz w:val="22"/>
          <w:szCs w:val="22"/>
        </w:rPr>
        <w:t xml:space="preserve">się do uwag, Zamawiający przekazuje je wykonawcy, który wniósł uwagi. </w:t>
      </w:r>
    </w:p>
    <w:p w14:paraId="4B5F4A75"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przypadku uwzględnienia uwag wykonawcy, Zamawiający powtarza czynność, której one dotyczą. O powtórzeniu lub dokonaniu czynności Zamawiający informuje niezwłocznie wszystkich wykonawców. </w:t>
      </w:r>
    </w:p>
    <w:p w14:paraId="21B844F2"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Ocenie przez Zamawiającego podlegać będą tylko te oferty, które wp</w:t>
      </w:r>
      <w:r>
        <w:rPr>
          <w:color w:val="000000"/>
          <w:sz w:val="22"/>
          <w:szCs w:val="22"/>
        </w:rPr>
        <w:t>łyną do Zamawiającego w okresie od dnia ogłoszenia niniejszego zapytania ofertowego do dnia upływu terminu składania ofert określonego w punkcie 9.1 powyżej. Oferty złożone po upływie niniejszego terminu nie będą rozpatrywane.</w:t>
      </w:r>
    </w:p>
    <w:p w14:paraId="3539B49B" w14:textId="77777777" w:rsidR="00C81C8B" w:rsidRDefault="0074430F">
      <w:pPr>
        <w:keepNext/>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 xml:space="preserve">Osoby kontaktowe i zadawanie </w:t>
      </w:r>
      <w:r>
        <w:rPr>
          <w:b/>
          <w:color w:val="000000"/>
        </w:rPr>
        <w:t>pytań</w:t>
      </w:r>
    </w:p>
    <w:p w14:paraId="01D27D19" w14:textId="77777777" w:rsidR="00C81C8B" w:rsidRDefault="0074430F">
      <w:pPr>
        <w:numPr>
          <w:ilvl w:val="1"/>
          <w:numId w:val="1"/>
        </w:numPr>
        <w:pBdr>
          <w:top w:val="nil"/>
          <w:left w:val="nil"/>
          <w:bottom w:val="nil"/>
          <w:right w:val="nil"/>
          <w:between w:val="nil"/>
        </w:pBdr>
        <w:spacing w:after="140" w:line="290" w:lineRule="auto"/>
        <w:ind w:left="0" w:hanging="2"/>
        <w:jc w:val="both"/>
        <w:rPr>
          <w:color w:val="000000"/>
          <w:sz w:val="22"/>
          <w:szCs w:val="22"/>
        </w:rPr>
      </w:pPr>
      <w:r>
        <w:rPr>
          <w:sz w:val="22"/>
          <w:szCs w:val="22"/>
        </w:rPr>
        <w:t xml:space="preserve">Wykonawcy mogą zadawać pytania o wyjaśnienie wątpliwości dotyczących warunków postępowania o udzielenie Zamówienia, w szczególności dotyczących treści Zapytania Ofertowego w tym OPZ, w terminie nie późniejszym </w:t>
      </w:r>
      <w:r>
        <w:rPr>
          <w:b/>
          <w:sz w:val="22"/>
          <w:szCs w:val="22"/>
        </w:rPr>
        <w:t>3 dni przed upływem terminu składania of</w:t>
      </w:r>
      <w:r>
        <w:rPr>
          <w:b/>
          <w:sz w:val="22"/>
          <w:szCs w:val="22"/>
        </w:rPr>
        <w:t>ert .</w:t>
      </w:r>
      <w:r>
        <w:rPr>
          <w:sz w:val="22"/>
          <w:szCs w:val="22"/>
        </w:rPr>
        <w:t>W przypadku złożenia przez któregokolwiek wykonawcę pytania o wyjaśnienie wątpliwości, o których mowa powyżej, Zamawiający niezwłocznie upubliczni wyjaśnienia w sposób właściwy dla upublicznienia Zapytania Ofertowego oraz przekazuje tę informację wszy</w:t>
      </w:r>
      <w:r>
        <w:rPr>
          <w:sz w:val="22"/>
          <w:szCs w:val="22"/>
        </w:rPr>
        <w:t>stkim wykonawcom, którzy już  złożyli oferty.</w:t>
      </w:r>
    </w:p>
    <w:p w14:paraId="0315D2F2" w14:textId="77777777" w:rsidR="00C81C8B" w:rsidRDefault="0074430F">
      <w:pPr>
        <w:numPr>
          <w:ilvl w:val="1"/>
          <w:numId w:val="1"/>
        </w:numPr>
        <w:spacing w:after="140" w:line="290" w:lineRule="auto"/>
        <w:ind w:left="0" w:hanging="2"/>
        <w:jc w:val="both"/>
        <w:rPr>
          <w:b/>
          <w:sz w:val="22"/>
          <w:szCs w:val="22"/>
          <w:u w:val="single"/>
        </w:rPr>
      </w:pPr>
      <w:r>
        <w:rPr>
          <w:sz w:val="22"/>
          <w:szCs w:val="22"/>
        </w:rPr>
        <w:t xml:space="preserve">Osobą odpowiedzialną za kontakt z Wykonawcami jest Pani Klaudia Jachimowicz tel: </w:t>
      </w:r>
      <w:r>
        <w:rPr>
          <w:rFonts w:ascii="Helvetica Neue" w:eastAsia="Helvetica Neue" w:hAnsi="Helvetica Neue" w:cs="Helvetica Neue"/>
          <w:color w:val="202124"/>
          <w:sz w:val="20"/>
          <w:szCs w:val="20"/>
        </w:rPr>
        <w:t>+48 883 359 143</w:t>
      </w:r>
      <w:r>
        <w:rPr>
          <w:sz w:val="22"/>
          <w:szCs w:val="22"/>
        </w:rPr>
        <w:t>, kjachimowicz@vigo.com.pl,. Pytania należy składać jedynie poprzez moduł znajdujący się na stronie przedmiotowego ogłoszenia, na stronie www. bazakonkurencyjnosci.funduszeeuropejskie.gov.pl w zakładce „Pytania” -&gt; „Dodaj Pytanie”. Zadanie pytania wymaga u</w:t>
      </w:r>
      <w:r>
        <w:rPr>
          <w:sz w:val="22"/>
          <w:szCs w:val="22"/>
        </w:rPr>
        <w:t>tworzenia konta i zalogowania.</w:t>
      </w:r>
    </w:p>
    <w:p w14:paraId="774A3D7E" w14:textId="77777777" w:rsidR="00C81C8B" w:rsidRDefault="0074430F">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 celu usunięcia wątpliwości Zamawiający wskazuje, że osob</w:t>
      </w:r>
      <w:r>
        <w:rPr>
          <w:sz w:val="22"/>
          <w:szCs w:val="22"/>
        </w:rPr>
        <w:t>a</w:t>
      </w:r>
      <w:r>
        <w:rPr>
          <w:color w:val="000000"/>
          <w:sz w:val="22"/>
          <w:szCs w:val="22"/>
        </w:rPr>
        <w:t xml:space="preserve"> wymienion</w:t>
      </w:r>
      <w:r>
        <w:rPr>
          <w:sz w:val="22"/>
          <w:szCs w:val="22"/>
        </w:rPr>
        <w:t>a</w:t>
      </w:r>
      <w:r>
        <w:rPr>
          <w:color w:val="000000"/>
          <w:sz w:val="22"/>
          <w:szCs w:val="22"/>
        </w:rPr>
        <w:t xml:space="preserve"> powyżej nie </w:t>
      </w:r>
      <w:r>
        <w:rPr>
          <w:sz w:val="22"/>
          <w:szCs w:val="22"/>
        </w:rPr>
        <w:t xml:space="preserve">jest </w:t>
      </w:r>
      <w:r>
        <w:rPr>
          <w:color w:val="000000"/>
          <w:sz w:val="22"/>
          <w:szCs w:val="22"/>
        </w:rPr>
        <w:t>uprawnion</w:t>
      </w:r>
      <w:r>
        <w:rPr>
          <w:sz w:val="22"/>
          <w:szCs w:val="22"/>
        </w:rPr>
        <w:t>a</w:t>
      </w:r>
      <w:r>
        <w:rPr>
          <w:color w:val="000000"/>
          <w:sz w:val="22"/>
          <w:szCs w:val="22"/>
        </w:rPr>
        <w:t xml:space="preserve"> do składania lub przyjmowania oświadczeń woli w imieniu Zamawiającego.</w:t>
      </w:r>
    </w:p>
    <w:p w14:paraId="762608B8" w14:textId="77777777" w:rsidR="00C81C8B" w:rsidRDefault="0074430F">
      <w:pPr>
        <w:widowControl w:val="0"/>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Informacja o wyborze najkorzystniejszej oferty</w:t>
      </w:r>
    </w:p>
    <w:p w14:paraId="2C298071"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w:t>
      </w:r>
      <w:r>
        <w:rPr>
          <w:color w:val="000000"/>
          <w:sz w:val="22"/>
          <w:szCs w:val="22"/>
        </w:rPr>
        <w:t xml:space="preserve">ący zastrzega sobie prawo do rozpoczęcia negocjacji z Wykonawcami, których oferty zostały prawidłowo złożone w toku postępowania. Negocjacje </w:t>
      </w:r>
      <w:r>
        <w:rPr>
          <w:color w:val="000000"/>
          <w:sz w:val="22"/>
          <w:szCs w:val="22"/>
        </w:rPr>
        <w:br/>
        <w:t>w celu polepszenia warunków zamówienia mogą dotyczyć w szczególności ceny. Negocjacje będą prowadzone w sposób nie</w:t>
      </w:r>
      <w:r>
        <w:rPr>
          <w:color w:val="000000"/>
          <w:sz w:val="22"/>
          <w:szCs w:val="22"/>
        </w:rPr>
        <w:t xml:space="preserve"> pogarszający warunków zamówienia określonych w zapytaniu ofertowym, w sposób przejrzysty i nie naruszający dostępu wszystkich wykonawców do negocjacji. </w:t>
      </w:r>
    </w:p>
    <w:p w14:paraId="4F3143CB"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dokona wyboru najkorzystniejszej oferty spośród ofert prawidłowo złożonych w toku postępowania. </w:t>
      </w:r>
    </w:p>
    <w:p w14:paraId="3002AD4C"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może zamknąć postępowanie o udzielenie Zamówienia bez dokonywania wyboru jakiejkolwiek oferty.</w:t>
      </w:r>
    </w:p>
    <w:p w14:paraId="71BEFB52"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zawiadomi wszystkich wykonaw</w:t>
      </w:r>
      <w:r>
        <w:rPr>
          <w:color w:val="000000"/>
          <w:sz w:val="22"/>
          <w:szCs w:val="22"/>
        </w:rPr>
        <w:t>ców o wyborze najkorzystniejszej oferty (podanie daty złożenia oferty, nazwy firmy wykonawcy, siedziby, zaoferowanej ceny) względnie o zamknięciu postępowania o udzielenie Zamówienia bez dokonywania wyboru jakiejkolwiek oferty. Zawiadomienie nastąpi w spos</w:t>
      </w:r>
      <w:r>
        <w:rPr>
          <w:color w:val="000000"/>
          <w:sz w:val="22"/>
          <w:szCs w:val="22"/>
        </w:rPr>
        <w:t>ób przewidziany dla upublicznienia niniejszego zapytania ofertowego.</w:t>
      </w:r>
    </w:p>
    <w:p w14:paraId="46BC7A44" w14:textId="77777777" w:rsidR="00C81C8B" w:rsidRDefault="0074430F">
      <w:pPr>
        <w:widowControl w:val="0"/>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Zawarcie umowy pomiędzy Zamawiającym a Wykonawcą</w:t>
      </w:r>
    </w:p>
    <w:p w14:paraId="47AB57BF"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lastRenderedPageBreak/>
        <w:t>Wykonawca, którego oferta zostanie wybrana przez Zamawiającego jako najkorzystniejsza, zobowiązany jest do zawarcia umowy z Zamawiającym w</w:t>
      </w:r>
      <w:r>
        <w:rPr>
          <w:color w:val="000000"/>
          <w:sz w:val="22"/>
          <w:szCs w:val="22"/>
        </w:rPr>
        <w:t xml:space="preserve"> terminie 30 dni od daty ogłoszenia o wyborze oferty.</w:t>
      </w:r>
    </w:p>
    <w:p w14:paraId="13521A73"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Jeżeli wykonawca, którego oferta została wybrana, będzie uchylał się od zawarcia umowy we wskazanym wyżej terminie, Zamawiający wybierze ofertę najkorzystniejszą spośród pozostałych ofert.</w:t>
      </w:r>
    </w:p>
    <w:p w14:paraId="4FCD5C02" w14:textId="77777777" w:rsidR="00C81C8B" w:rsidRDefault="0074430F">
      <w:pPr>
        <w:numPr>
          <w:ilvl w:val="1"/>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Wzór umowy</w:t>
      </w:r>
      <w:r>
        <w:rPr>
          <w:color w:val="000000"/>
          <w:sz w:val="22"/>
          <w:szCs w:val="22"/>
        </w:rPr>
        <w:t xml:space="preserve"> pomiędzy Zamawiającym a wykonawcą stanowi załącznik</w:t>
      </w:r>
      <w:r>
        <w:rPr>
          <w:b/>
          <w:color w:val="000000"/>
          <w:sz w:val="22"/>
          <w:szCs w:val="22"/>
        </w:rPr>
        <w:t xml:space="preserve"> nr </w:t>
      </w:r>
      <w:r>
        <w:rPr>
          <w:b/>
          <w:sz w:val="22"/>
          <w:szCs w:val="22"/>
        </w:rPr>
        <w:t>3</w:t>
      </w:r>
      <w:r>
        <w:rPr>
          <w:color w:val="000000"/>
          <w:sz w:val="22"/>
          <w:szCs w:val="22"/>
        </w:rPr>
        <w:t xml:space="preserve"> do niniejszego zapytania ofertowego. </w:t>
      </w:r>
      <w:r>
        <w:rPr>
          <w:b/>
          <w:color w:val="000000"/>
          <w:sz w:val="22"/>
          <w:szCs w:val="22"/>
        </w:rPr>
        <w:t>Do umowy Wykonawca zobowiązany jest dołączyć oryginał udzielonego pełnomocnictwa lub poświadczoną notarialnie kopię. W przypadku podpisu elektronicznego, Zamawia</w:t>
      </w:r>
      <w:r>
        <w:rPr>
          <w:b/>
          <w:color w:val="000000"/>
          <w:sz w:val="22"/>
          <w:szCs w:val="22"/>
        </w:rPr>
        <w:t>jący wymaga dosłania takiego dokumentu do siedziby zamawiającego przed zawarciem umowy o ile nie był on uprzednio wystawiony w formie elektronicznej z podpisem certyfikowanym.</w:t>
      </w:r>
    </w:p>
    <w:p w14:paraId="144F9557" w14:textId="77777777" w:rsidR="00C81C8B" w:rsidRDefault="0074430F">
      <w:pPr>
        <w:widowControl w:val="0"/>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Warunki istotnej zmiany zawartej umowy</w:t>
      </w:r>
    </w:p>
    <w:p w14:paraId="4C20F190" w14:textId="77777777" w:rsidR="00C81C8B" w:rsidRDefault="0074430F">
      <w:pPr>
        <w:widowControl w:val="0"/>
        <w:numPr>
          <w:ilvl w:val="1"/>
          <w:numId w:val="1"/>
        </w:numPr>
        <w:pBdr>
          <w:top w:val="nil"/>
          <w:left w:val="nil"/>
          <w:bottom w:val="nil"/>
          <w:right w:val="nil"/>
          <w:between w:val="nil"/>
        </w:pBdr>
        <w:spacing w:before="280" w:after="140" w:line="276" w:lineRule="auto"/>
        <w:ind w:left="0" w:hanging="2"/>
        <w:jc w:val="both"/>
        <w:rPr>
          <w:b/>
          <w:color w:val="000000"/>
        </w:rPr>
      </w:pPr>
      <w:r>
        <w:rPr>
          <w:color w:val="000000"/>
          <w:sz w:val="22"/>
          <w:szCs w:val="22"/>
        </w:rPr>
        <w:t>Zamawiający przewiduje możliwość zmiany zawartej umowy w stosunku do treści oferty, na podstawie której dokonano wyboru Wykonawcy, w następujących przypadkach:</w:t>
      </w:r>
    </w:p>
    <w:p w14:paraId="26DFFBAE" w14:textId="77777777" w:rsidR="00C81C8B" w:rsidRDefault="0074430F">
      <w:pPr>
        <w:numPr>
          <w:ilvl w:val="2"/>
          <w:numId w:val="1"/>
        </w:numPr>
        <w:pBdr>
          <w:top w:val="nil"/>
          <w:left w:val="nil"/>
          <w:bottom w:val="nil"/>
          <w:right w:val="nil"/>
          <w:between w:val="nil"/>
        </w:pBdr>
        <w:spacing w:after="120" w:line="276" w:lineRule="auto"/>
        <w:ind w:left="0" w:hanging="2"/>
        <w:jc w:val="both"/>
        <w:rPr>
          <w:color w:val="000000"/>
          <w:sz w:val="22"/>
          <w:szCs w:val="22"/>
        </w:rPr>
      </w:pPr>
      <w:r>
        <w:rPr>
          <w:color w:val="000000"/>
          <w:sz w:val="22"/>
          <w:szCs w:val="22"/>
        </w:rPr>
        <w:t>zmiany nie są istotne w rozumieniu Wytycznych w zakresie kwalifikowalności wydatków w ramach Eur</w:t>
      </w:r>
      <w:r>
        <w:rPr>
          <w:color w:val="000000"/>
          <w:sz w:val="22"/>
          <w:szCs w:val="22"/>
        </w:rPr>
        <w:t>opejskiego Funduszu Rozwoju Regionalnego, Europejskiego Funduszu Społecznego oraz Funduszu Spójności na lata 2014-2020;</w:t>
      </w:r>
    </w:p>
    <w:p w14:paraId="79C6F7EE" w14:textId="77777777" w:rsidR="00C81C8B" w:rsidRDefault="0074430F">
      <w:pPr>
        <w:numPr>
          <w:ilvl w:val="2"/>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nastąpi zmiana powszechnie obowiązujących przepisów prawa w zakresie mającym wpływ na realizację Zamówienia, chyba że zmiana taka znana </w:t>
      </w:r>
      <w:r>
        <w:rPr>
          <w:color w:val="000000"/>
          <w:sz w:val="22"/>
          <w:szCs w:val="22"/>
        </w:rPr>
        <w:t>była w chwili składania oferty;</w:t>
      </w:r>
    </w:p>
    <w:p w14:paraId="61226EBA" w14:textId="77777777" w:rsidR="00C81C8B" w:rsidRDefault="0074430F">
      <w:pPr>
        <w:numPr>
          <w:ilvl w:val="2"/>
          <w:numId w:val="1"/>
        </w:numPr>
        <w:pBdr>
          <w:top w:val="nil"/>
          <w:left w:val="nil"/>
          <w:bottom w:val="nil"/>
          <w:right w:val="nil"/>
          <w:between w:val="nil"/>
        </w:pBdr>
        <w:spacing w:line="240" w:lineRule="auto"/>
        <w:ind w:left="0" w:hanging="2"/>
        <w:rPr>
          <w:color w:val="000000"/>
          <w:sz w:val="22"/>
          <w:szCs w:val="22"/>
        </w:rPr>
      </w:pPr>
      <w:r>
        <w:rPr>
          <w:color w:val="000000"/>
          <w:sz w:val="22"/>
          <w:szCs w:val="22"/>
        </w:rPr>
        <w:t>niezbędna jest zmiana sposobu wykonania zobowiązania, o ile zmiana taka jest konieczna w celu prawidłowego wykonania umowy;</w:t>
      </w:r>
    </w:p>
    <w:p w14:paraId="00FECCC9" w14:textId="77777777" w:rsidR="00C81C8B" w:rsidRDefault="00C81C8B">
      <w:pPr>
        <w:pBdr>
          <w:top w:val="nil"/>
          <w:left w:val="nil"/>
          <w:bottom w:val="nil"/>
          <w:right w:val="nil"/>
          <w:between w:val="nil"/>
        </w:pBdr>
        <w:spacing w:after="100" w:line="276" w:lineRule="auto"/>
        <w:ind w:left="0" w:hanging="2"/>
        <w:jc w:val="both"/>
        <w:rPr>
          <w:color w:val="000000"/>
          <w:sz w:val="22"/>
          <w:szCs w:val="22"/>
        </w:rPr>
      </w:pPr>
    </w:p>
    <w:p w14:paraId="4A02EE1F" w14:textId="77777777" w:rsidR="00C81C8B" w:rsidRDefault="0074430F">
      <w:pPr>
        <w:numPr>
          <w:ilvl w:val="2"/>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toku realizacji umowy wyniknie obiektywna potrzeba przygotowania produktu lub wykonania usługi, których realizacja zostanie uzgod</w:t>
      </w:r>
      <w:r>
        <w:rPr>
          <w:color w:val="000000"/>
          <w:sz w:val="22"/>
          <w:szCs w:val="22"/>
        </w:rPr>
        <w:t xml:space="preserve">niona pomiędzy Stronami, niezbędna (konieczna) dla prawidłowej realizacji Zamówienia, a której Strony nie przewidziały </w:t>
      </w:r>
      <w:r>
        <w:rPr>
          <w:sz w:val="22"/>
          <w:szCs w:val="22"/>
        </w:rPr>
        <w:t>w</w:t>
      </w:r>
      <w:r>
        <w:rPr>
          <w:color w:val="000000"/>
          <w:sz w:val="22"/>
          <w:szCs w:val="22"/>
        </w:rPr>
        <w:t xml:space="preserve"> Opisie przedmiotu Zamówienia;</w:t>
      </w:r>
    </w:p>
    <w:p w14:paraId="6D75F074" w14:textId="77777777" w:rsidR="00C81C8B" w:rsidRDefault="0074430F">
      <w:pPr>
        <w:numPr>
          <w:ilvl w:val="2"/>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niezbędna jest zmiana terminu realizacji umowy w przypadku zaistnienia okoliczności lub zdarzeń uniemożli</w:t>
      </w:r>
      <w:r>
        <w:rPr>
          <w:color w:val="000000"/>
          <w:sz w:val="22"/>
          <w:szCs w:val="22"/>
        </w:rPr>
        <w:t>wiających realizację umowy w wyznaczonym terminie, na które obie strony nie miały wpływu;</w:t>
      </w:r>
    </w:p>
    <w:p w14:paraId="60968B99" w14:textId="77777777" w:rsidR="00C81C8B" w:rsidRDefault="0074430F">
      <w:pPr>
        <w:numPr>
          <w:ilvl w:val="2"/>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powstała możliwość zastosowania nowszych i korzystniejszych dla Zamawiającego rozwiązań technologicznych lub technicznych, niż te istniejące w chwili podpisania umowy</w:t>
      </w:r>
      <w:r>
        <w:rPr>
          <w:color w:val="000000"/>
          <w:sz w:val="22"/>
          <w:szCs w:val="22"/>
        </w:rPr>
        <w:t>. Jako korzystniejsze dla Zamawiającego należy traktować rozwiązania odpowiadające wymaganiom Zamawiającego w większym stopniu z punktu widzenia kosztów utrzymania, funkcjonalności, jakości lub użyteczności;</w:t>
      </w:r>
    </w:p>
    <w:p w14:paraId="0A76575C" w14:textId="77777777" w:rsidR="00C81C8B" w:rsidRDefault="0074430F">
      <w:pPr>
        <w:numPr>
          <w:ilvl w:val="2"/>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zmiana nie prowadzi do zmiany charakteru umowy i</w:t>
      </w:r>
      <w:r>
        <w:rPr>
          <w:color w:val="000000"/>
          <w:sz w:val="22"/>
          <w:szCs w:val="22"/>
        </w:rPr>
        <w:t xml:space="preserve"> zostały spełnione łącznie następujące warunki:  </w:t>
      </w:r>
    </w:p>
    <w:p w14:paraId="790211AD" w14:textId="77777777" w:rsidR="00C81C8B" w:rsidRDefault="0074430F">
      <w:pPr>
        <w:numPr>
          <w:ilvl w:val="3"/>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lastRenderedPageBreak/>
        <w:t xml:space="preserve">konieczność zmiany umowy spowodowana jest okolicznościami, których Zamawiający, działając z należytą starannością, nie mógł przewidzieć, </w:t>
      </w:r>
    </w:p>
    <w:p w14:paraId="5F6D0EF6" w14:textId="77777777" w:rsidR="00C81C8B" w:rsidRDefault="0074430F">
      <w:pPr>
        <w:numPr>
          <w:ilvl w:val="3"/>
          <w:numId w:val="3"/>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wartość zmiany nie przekracza 50% wartości Zamówienia określonej pierwotnie w umowie,</w:t>
      </w:r>
    </w:p>
    <w:p w14:paraId="75E3C99B" w14:textId="77777777" w:rsidR="00C81C8B" w:rsidRDefault="0074430F">
      <w:pPr>
        <w:numPr>
          <w:ilvl w:val="2"/>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Wykonawcę, któremu zamawiający u</w:t>
      </w:r>
      <w:r>
        <w:rPr>
          <w:color w:val="000000"/>
          <w:sz w:val="22"/>
          <w:szCs w:val="22"/>
        </w:rPr>
        <w:t xml:space="preserve">dzielił zamówienia, ma zastąpić nowy wykonawca: </w:t>
      </w:r>
    </w:p>
    <w:p w14:paraId="3EBA4222" w14:textId="77777777" w:rsidR="00C81C8B" w:rsidRDefault="0074430F">
      <w:pPr>
        <w:numPr>
          <w:ilvl w:val="3"/>
          <w:numId w:val="5"/>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 xml:space="preserve">na podstawie postanowień umownych, o których mowa w Umowie; </w:t>
      </w:r>
    </w:p>
    <w:p w14:paraId="0A87F1E4" w14:textId="77777777" w:rsidR="00C81C8B" w:rsidRDefault="0074430F">
      <w:pPr>
        <w:numPr>
          <w:ilvl w:val="3"/>
          <w:numId w:val="5"/>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wyniku połączenia, podziału, przekształcenia, upadłości, restrukturyzacji  lub nabycia dotychczasowego Wykonawcy lub jego przedsiębiorstwa, o il</w:t>
      </w:r>
      <w:r>
        <w:rPr>
          <w:color w:val="000000"/>
          <w:sz w:val="22"/>
          <w:szCs w:val="22"/>
        </w:rPr>
        <w:t xml:space="preserve">e nowy wykonawca spełnia warunki udziału w postępowaniu, nie zachodzą wobec niego podstawy wykluczenia oraz nie pociąga to za sobą innych istotnych zmian umowy, </w:t>
      </w:r>
    </w:p>
    <w:p w14:paraId="1C575BA5" w14:textId="77777777" w:rsidR="00C81C8B" w:rsidRDefault="0074430F">
      <w:pPr>
        <w:numPr>
          <w:ilvl w:val="3"/>
          <w:numId w:val="5"/>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wyniku przejęcia przez Zamawiającego zobowiązań Wykonawcy względem jego podwykonawców,</w:t>
      </w:r>
    </w:p>
    <w:p w14:paraId="5E639C09" w14:textId="77777777" w:rsidR="00C81C8B" w:rsidRDefault="0074430F">
      <w:pPr>
        <w:numPr>
          <w:ilvl w:val="2"/>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zmian</w:t>
      </w:r>
      <w:r>
        <w:rPr>
          <w:color w:val="000000"/>
          <w:sz w:val="22"/>
          <w:szCs w:val="22"/>
        </w:rPr>
        <w:t>a nie prowadzi do zmiany charakteru umowy a łączna wartość zmian jest mniejsza niż progi unijne w rozumieniu art. 3 Prawo Zamówień Publicznych (Dz. U. z 2019 r. poz. 2019 oraz Dz. U. z 2020 . poz. 288 z późń. zm.) , i jednocześnie mniejsza od 10 % wartości</w:t>
      </w:r>
      <w:r>
        <w:rPr>
          <w:color w:val="000000"/>
          <w:sz w:val="22"/>
          <w:szCs w:val="22"/>
        </w:rPr>
        <w:t xml:space="preserve"> zamówienia określonej pierwotnie w umowie.</w:t>
      </w:r>
    </w:p>
    <w:p w14:paraId="2E65EFF8" w14:textId="77777777" w:rsidR="00C81C8B" w:rsidRDefault="0074430F">
      <w:pPr>
        <w:numPr>
          <w:ilvl w:val="2"/>
          <w:numId w:val="1"/>
        </w:numPr>
        <w:pBdr>
          <w:top w:val="nil"/>
          <w:left w:val="nil"/>
          <w:bottom w:val="nil"/>
          <w:right w:val="nil"/>
          <w:between w:val="nil"/>
        </w:pBdr>
        <w:spacing w:after="100" w:line="276" w:lineRule="auto"/>
        <w:ind w:left="0" w:hanging="2"/>
        <w:jc w:val="both"/>
        <w:rPr>
          <w:color w:val="000000"/>
          <w:sz w:val="22"/>
          <w:szCs w:val="22"/>
        </w:rPr>
      </w:pPr>
      <w:r>
        <w:rPr>
          <w:color w:val="000000"/>
          <w:sz w:val="22"/>
          <w:szCs w:val="22"/>
        </w:rPr>
        <w:t>w innych przypadkach dopuszczalnych przez Wytyczne w zakresie kwalifikowalności wydatków w ramach Europejskiego Funduszu Rozwoju Regionalnego, Europejskiego Funduszu Społecznego oraz Funduszu Spójności na lata 2014-2020 w sekcji 6.5.2 pkt 20.</w:t>
      </w:r>
    </w:p>
    <w:p w14:paraId="17B3C9C0" w14:textId="77777777" w:rsidR="00C81C8B" w:rsidRDefault="0074430F">
      <w:pPr>
        <w:keepNext/>
        <w:numPr>
          <w:ilvl w:val="0"/>
          <w:numId w:val="1"/>
        </w:numPr>
        <w:pBdr>
          <w:top w:val="nil"/>
          <w:left w:val="nil"/>
          <w:bottom w:val="nil"/>
          <w:right w:val="nil"/>
          <w:between w:val="nil"/>
        </w:pBdr>
        <w:spacing w:before="280" w:after="100" w:line="276" w:lineRule="auto"/>
        <w:ind w:left="0" w:hanging="2"/>
        <w:jc w:val="both"/>
        <w:rPr>
          <w:b/>
          <w:color w:val="000000"/>
        </w:rPr>
      </w:pPr>
      <w:r>
        <w:rPr>
          <w:b/>
          <w:color w:val="000000"/>
        </w:rPr>
        <w:t>Postanowienia</w:t>
      </w:r>
      <w:r>
        <w:rPr>
          <w:b/>
          <w:color w:val="000000"/>
        </w:rPr>
        <w:t xml:space="preserve"> końcowe</w:t>
      </w:r>
    </w:p>
    <w:p w14:paraId="674F7741"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zastrzega sobie prawo unieważnienia zapytania ofertowego w każdej chwili, bez podania przyczyny.</w:t>
      </w:r>
    </w:p>
    <w:p w14:paraId="6E9EF4C4"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może w każdym czasie bez podania przyczyny odwołać lub zmienić treść niniejszego zapytania ofertowego. Jeżeli zmiany będą miał</w:t>
      </w:r>
      <w:r>
        <w:rPr>
          <w:color w:val="000000"/>
          <w:sz w:val="22"/>
          <w:szCs w:val="22"/>
        </w:rPr>
        <w:t>y wpływ na treść ofert składanych w toku postępowania, Zamawiający przedłuży termin składania ofert</w:t>
      </w:r>
      <w:r>
        <w:rPr>
          <w:sz w:val="22"/>
          <w:szCs w:val="22"/>
        </w:rPr>
        <w:t>.</w:t>
      </w:r>
    </w:p>
    <w:p w14:paraId="63210294"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rFonts w:ascii="Roboto" w:eastAsia="Roboto" w:hAnsi="Roboto" w:cs="Roboto"/>
          <w:color w:val="263238"/>
          <w:sz w:val="20"/>
          <w:szCs w:val="20"/>
        </w:rPr>
        <w:t>Z uwagi na ograniczoną funkcjonalność portalu:</w:t>
      </w:r>
    </w:p>
    <w:p w14:paraId="046CDFE1" w14:textId="77777777" w:rsidR="00C81C8B" w:rsidRDefault="0074430F">
      <w:pPr>
        <w:keepNext/>
        <w:spacing w:before="280" w:after="100" w:line="276" w:lineRule="auto"/>
        <w:ind w:left="0" w:hanging="2"/>
        <w:jc w:val="both"/>
        <w:rPr>
          <w:rFonts w:ascii="Roboto" w:eastAsia="Roboto" w:hAnsi="Roboto" w:cs="Roboto"/>
          <w:color w:val="263238"/>
          <w:sz w:val="20"/>
          <w:szCs w:val="20"/>
        </w:rPr>
      </w:pPr>
      <w:hyperlink r:id="rId8">
        <w:r>
          <w:rPr>
            <w:rFonts w:ascii="Roboto" w:eastAsia="Roboto" w:hAnsi="Roboto" w:cs="Roboto"/>
            <w:color w:val="263238"/>
            <w:sz w:val="20"/>
            <w:szCs w:val="20"/>
            <w:u w:val="single"/>
          </w:rPr>
          <w:t>https://bazakonkurencyjnosci.funduszeeuropejskie.gov.pl/</w:t>
        </w:r>
      </w:hyperlink>
    </w:p>
    <w:p w14:paraId="5FD574BB" w14:textId="77777777" w:rsidR="00C81C8B" w:rsidRDefault="0074430F">
      <w:pPr>
        <w:keepNext/>
        <w:spacing w:before="280" w:after="100" w:line="276" w:lineRule="auto"/>
        <w:ind w:left="0" w:hanging="2"/>
        <w:jc w:val="both"/>
        <w:rPr>
          <w:rFonts w:ascii="Roboto" w:eastAsia="Roboto" w:hAnsi="Roboto" w:cs="Roboto"/>
          <w:color w:val="263238"/>
          <w:sz w:val="20"/>
          <w:szCs w:val="20"/>
        </w:rPr>
      </w:pPr>
      <w:r>
        <w:rPr>
          <w:rFonts w:ascii="Roboto" w:eastAsia="Roboto" w:hAnsi="Roboto" w:cs="Roboto"/>
          <w:color w:val="263238"/>
          <w:sz w:val="20"/>
          <w:szCs w:val="20"/>
        </w:rPr>
        <w:t>Zamawiający wszelkie zmiany dokumentacji Zapytania Ofertowego oraz bieżący, aktualny stan dokumentacji Zapytania Ofertowego b</w:t>
      </w:r>
      <w:r>
        <w:rPr>
          <w:rFonts w:ascii="Roboto" w:eastAsia="Roboto" w:hAnsi="Roboto" w:cs="Roboto"/>
          <w:color w:val="263238"/>
          <w:sz w:val="20"/>
          <w:szCs w:val="20"/>
        </w:rPr>
        <w:t xml:space="preserve">ędzie publikował na stronie </w:t>
      </w:r>
    </w:p>
    <w:p w14:paraId="5CAF7116" w14:textId="1241C096" w:rsidR="00CD00B3" w:rsidRDefault="00CD00B3">
      <w:pPr>
        <w:keepNext/>
        <w:spacing w:before="280" w:after="100" w:line="276" w:lineRule="auto"/>
        <w:ind w:left="0" w:hanging="2"/>
        <w:jc w:val="both"/>
      </w:pPr>
      <w:hyperlink r:id="rId9" w:history="1">
        <w:r w:rsidRPr="00D57C3F">
          <w:rPr>
            <w:rStyle w:val="Hipercze"/>
          </w:rPr>
          <w:t>https://vigo.com.pl/o-nas/zamowienia/?vigoPublicOrder=25942</w:t>
        </w:r>
      </w:hyperlink>
    </w:p>
    <w:p w14:paraId="6EBDAD8B" w14:textId="70508948" w:rsidR="00C81C8B" w:rsidRDefault="0074430F">
      <w:pPr>
        <w:keepNext/>
        <w:spacing w:before="280" w:after="100" w:line="276" w:lineRule="auto"/>
        <w:ind w:left="0" w:hanging="2"/>
        <w:jc w:val="both"/>
      </w:pPr>
      <w:r>
        <w:rPr>
          <w:rFonts w:ascii="Roboto" w:eastAsia="Roboto" w:hAnsi="Roboto" w:cs="Roboto"/>
          <w:color w:val="263238"/>
          <w:sz w:val="20"/>
          <w:szCs w:val="20"/>
        </w:rPr>
        <w:t>Zamawiający utworzył Zapytanie ofertowe pod tym samym tytułem i numerem.</w:t>
      </w:r>
    </w:p>
    <w:p w14:paraId="7DB79C50" w14:textId="77777777" w:rsidR="00C81C8B" w:rsidRDefault="0074430F">
      <w:pPr>
        <w:keepNext/>
        <w:numPr>
          <w:ilvl w:val="0"/>
          <w:numId w:val="1"/>
        </w:numPr>
        <w:pBdr>
          <w:top w:val="nil"/>
          <w:left w:val="nil"/>
          <w:bottom w:val="nil"/>
          <w:right w:val="nil"/>
          <w:between w:val="nil"/>
        </w:pBdr>
        <w:spacing w:before="280" w:after="100" w:line="276" w:lineRule="auto"/>
        <w:ind w:left="0" w:hanging="2"/>
        <w:jc w:val="both"/>
        <w:rPr>
          <w:b/>
          <w:color w:val="000000"/>
        </w:rPr>
      </w:pPr>
      <w:r>
        <w:rPr>
          <w:b/>
        </w:rPr>
        <w:t>Załączniki</w:t>
      </w:r>
    </w:p>
    <w:p w14:paraId="07F49BC8" w14:textId="77777777" w:rsidR="00C81C8B" w:rsidRDefault="0074430F">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Do niniejszego zapytania ofertowego załączone</w:t>
      </w:r>
      <w:r>
        <w:rPr>
          <w:color w:val="000000"/>
          <w:sz w:val="22"/>
          <w:szCs w:val="22"/>
        </w:rPr>
        <w:t xml:space="preserve"> są następujące dokumenty:</w:t>
      </w:r>
    </w:p>
    <w:p w14:paraId="4E08FEBA" w14:textId="77777777" w:rsidR="00C81C8B" w:rsidRDefault="0074430F">
      <w:pPr>
        <w:numPr>
          <w:ilvl w:val="2"/>
          <w:numId w:val="1"/>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lastRenderedPageBreak/>
        <w:t xml:space="preserve">załącznik numer 1 – opis przedmiotu zamówienia; </w:t>
      </w:r>
    </w:p>
    <w:p w14:paraId="4A2112D1" w14:textId="77777777" w:rsidR="00C81C8B" w:rsidRDefault="0074430F">
      <w:pPr>
        <w:numPr>
          <w:ilvl w:val="2"/>
          <w:numId w:val="1"/>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2 – wzór formularza ofertowego;</w:t>
      </w:r>
    </w:p>
    <w:p w14:paraId="71DBAF51" w14:textId="77777777" w:rsidR="00C81C8B" w:rsidRDefault="0074430F">
      <w:pPr>
        <w:numPr>
          <w:ilvl w:val="2"/>
          <w:numId w:val="1"/>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3 –wzór umowy pomiędzy Zamawiającym a Wykonawcy ;</w:t>
      </w:r>
    </w:p>
    <w:p w14:paraId="13E1BD00" w14:textId="77777777" w:rsidR="00C81C8B" w:rsidRDefault="0074430F">
      <w:pPr>
        <w:numPr>
          <w:ilvl w:val="2"/>
          <w:numId w:val="1"/>
        </w:numPr>
        <w:spacing w:after="80" w:line="276" w:lineRule="auto"/>
        <w:ind w:left="0" w:hanging="2"/>
        <w:jc w:val="both"/>
        <w:rPr>
          <w:sz w:val="22"/>
          <w:szCs w:val="22"/>
        </w:rPr>
      </w:pPr>
      <w:r>
        <w:rPr>
          <w:sz w:val="22"/>
          <w:szCs w:val="22"/>
        </w:rPr>
        <w:t>załącznik numer 4 – Oświadczenie Wykonawcy o spełnieniu warunków udziału w postępowaniu o udzielenie zamówienia</w:t>
      </w:r>
    </w:p>
    <w:p w14:paraId="561C652B" w14:textId="77777777" w:rsidR="00C81C8B" w:rsidRDefault="0074430F">
      <w:pPr>
        <w:numPr>
          <w:ilvl w:val="2"/>
          <w:numId w:val="1"/>
        </w:numPr>
        <w:spacing w:after="80" w:line="276" w:lineRule="auto"/>
        <w:ind w:left="0" w:hanging="2"/>
        <w:jc w:val="both"/>
        <w:rPr>
          <w:sz w:val="22"/>
          <w:szCs w:val="22"/>
        </w:rPr>
      </w:pPr>
      <w:r>
        <w:rPr>
          <w:color w:val="000000"/>
          <w:sz w:val="22"/>
          <w:szCs w:val="22"/>
        </w:rPr>
        <w:t>załącznik numer 5 - Oświadczenie Wykonawcy o braku powiązań osobowych lub kapitałowych z Zamawiającym</w:t>
      </w:r>
      <w:r>
        <w:rPr>
          <w:sz w:val="22"/>
          <w:szCs w:val="22"/>
        </w:rPr>
        <w:t>;</w:t>
      </w:r>
    </w:p>
    <w:p w14:paraId="1A61F6FE" w14:textId="77777777" w:rsidR="00C81C8B" w:rsidRDefault="0074430F">
      <w:pPr>
        <w:numPr>
          <w:ilvl w:val="2"/>
          <w:numId w:val="1"/>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w:t>
      </w:r>
      <w:r>
        <w:rPr>
          <w:sz w:val="22"/>
          <w:szCs w:val="22"/>
        </w:rPr>
        <w:t>6</w:t>
      </w:r>
      <w:r>
        <w:rPr>
          <w:color w:val="000000"/>
          <w:sz w:val="22"/>
          <w:szCs w:val="22"/>
        </w:rPr>
        <w:t xml:space="preserve"> – wzór pełnomocnictwa;</w:t>
      </w:r>
    </w:p>
    <w:p w14:paraId="3B4D35FB" w14:textId="77777777" w:rsidR="00C81C8B" w:rsidRDefault="0074430F">
      <w:pPr>
        <w:numPr>
          <w:ilvl w:val="2"/>
          <w:numId w:val="1"/>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w:t>
      </w:r>
      <w:r>
        <w:rPr>
          <w:sz w:val="22"/>
          <w:szCs w:val="22"/>
        </w:rPr>
        <w:t>7</w:t>
      </w:r>
      <w:r>
        <w:rPr>
          <w:color w:val="000000"/>
          <w:sz w:val="22"/>
          <w:szCs w:val="22"/>
        </w:rPr>
        <w:t xml:space="preserve"> – Oświadczenie RODO</w:t>
      </w:r>
    </w:p>
    <w:p w14:paraId="1C1CB182" w14:textId="77777777" w:rsidR="00C81C8B" w:rsidRDefault="00C81C8B">
      <w:pPr>
        <w:pBdr>
          <w:top w:val="nil"/>
          <w:left w:val="nil"/>
          <w:bottom w:val="nil"/>
          <w:right w:val="nil"/>
          <w:between w:val="nil"/>
        </w:pBdr>
        <w:spacing w:after="140" w:line="276" w:lineRule="auto"/>
        <w:ind w:left="-2" w:firstLine="0"/>
        <w:jc w:val="both"/>
        <w:rPr>
          <w:color w:val="000000"/>
          <w:sz w:val="2"/>
          <w:szCs w:val="2"/>
        </w:rPr>
      </w:pPr>
    </w:p>
    <w:sectPr w:rsidR="00C81C8B">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B5F70" w14:textId="77777777" w:rsidR="0074430F" w:rsidRDefault="0074430F">
      <w:pPr>
        <w:spacing w:line="240" w:lineRule="auto"/>
        <w:ind w:left="0" w:hanging="2"/>
      </w:pPr>
      <w:r>
        <w:separator/>
      </w:r>
    </w:p>
  </w:endnote>
  <w:endnote w:type="continuationSeparator" w:id="0">
    <w:p w14:paraId="18005533" w14:textId="77777777" w:rsidR="0074430F" w:rsidRDefault="0074430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Helvetica Neue">
    <w:altName w:val="Arial"/>
    <w:charset w:val="00"/>
    <w:family w:val="auto"/>
    <w:pitch w:val="default"/>
  </w:font>
  <w:font w:name="Roboto">
    <w:charset w:val="00"/>
    <w:family w:val="auto"/>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ED8B2" w14:textId="77777777" w:rsidR="00C81C8B" w:rsidRDefault="00C81C8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3" w:name="_heading=h.2et92p0" w:colFirst="0" w:colLast="0"/>
  <w:bookmarkEnd w:id="13"/>
  <w:p w14:paraId="1FA2B3FB" w14:textId="77777777" w:rsidR="00C81C8B" w:rsidRDefault="0074430F">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sidR="00CD00B3">
      <w:rPr>
        <w:color w:val="000000"/>
      </w:rPr>
      <w:fldChar w:fldCharType="separate"/>
    </w:r>
    <w:r w:rsidR="00CD00B3">
      <w:rPr>
        <w:noProof/>
        <w:color w:val="000000"/>
      </w:rPr>
      <w:t>1</w:t>
    </w:r>
    <w:r>
      <w:rPr>
        <w:color w:val="000000"/>
      </w:rPr>
      <w:fldChar w:fldCharType="end"/>
    </w:r>
    <w:r>
      <w:rPr>
        <w:color w:val="000000"/>
      </w:rPr>
      <w:t xml:space="preserve"> / 12</w:t>
    </w:r>
  </w:p>
  <w:p w14:paraId="3FDF7482" w14:textId="77777777" w:rsidR="00C81C8B" w:rsidRDefault="00C81C8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7D72" w14:textId="77777777" w:rsidR="00C81C8B" w:rsidRDefault="00C81C8B">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C7546DE" w14:textId="77777777" w:rsidR="00C81C8B" w:rsidRDefault="00C81C8B">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16C7B" w14:textId="77777777" w:rsidR="0074430F" w:rsidRDefault="0074430F">
      <w:pPr>
        <w:spacing w:line="240" w:lineRule="auto"/>
        <w:ind w:left="0" w:hanging="2"/>
      </w:pPr>
      <w:r>
        <w:separator/>
      </w:r>
    </w:p>
  </w:footnote>
  <w:footnote w:type="continuationSeparator" w:id="0">
    <w:p w14:paraId="7FE8DD82" w14:textId="77777777" w:rsidR="0074430F" w:rsidRDefault="0074430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FC7C" w14:textId="77777777" w:rsidR="00C81C8B" w:rsidRDefault="00C81C8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09D2" w14:textId="77777777" w:rsidR="00C81C8B" w:rsidRDefault="0074430F">
    <w:pPr>
      <w:spacing w:after="160" w:line="259" w:lineRule="auto"/>
      <w:ind w:left="0" w:hanging="2"/>
      <w:jc w:val="both"/>
      <w:rPr>
        <w:color w:val="000000"/>
        <w:sz w:val="22"/>
        <w:szCs w:val="22"/>
      </w:rPr>
    </w:pPr>
    <w:r>
      <w:rPr>
        <w:noProof/>
      </w:rPr>
      <w:drawing>
        <wp:anchor distT="0" distB="0" distL="0" distR="0" simplePos="0" relativeHeight="251658240" behindDoc="0" locked="0" layoutInCell="1" hidden="0" allowOverlap="1" wp14:anchorId="1DD50DD5" wp14:editId="11805529">
          <wp:simplePos x="0" y="0"/>
          <wp:positionH relativeFrom="column">
            <wp:posOffset>-691028</wp:posOffset>
          </wp:positionH>
          <wp:positionV relativeFrom="paragraph">
            <wp:posOffset>-238117</wp:posOffset>
          </wp:positionV>
          <wp:extent cx="6784598" cy="574358"/>
          <wp:effectExtent l="0" t="0" r="0" b="0"/>
          <wp:wrapTopAndBottom distT="0" distB="0"/>
          <wp:docPr id="10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84598" cy="574358"/>
                  </a:xfrm>
                  <a:prstGeom prst="rect">
                    <a:avLst/>
                  </a:prstGeom>
                  <a:ln/>
                </pic:spPr>
              </pic:pic>
            </a:graphicData>
          </a:graphic>
        </wp:anchor>
      </w:drawing>
    </w:r>
  </w:p>
  <w:p w14:paraId="72AEA91C" w14:textId="77777777" w:rsidR="00C81C8B" w:rsidRDefault="00C81C8B">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6578" w14:textId="77777777" w:rsidR="00C81C8B" w:rsidRDefault="00C81C8B">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81C8B" w14:paraId="25BCED83" w14:textId="77777777">
      <w:trPr>
        <w:trHeight w:val="840"/>
      </w:trPr>
      <w:tc>
        <w:tcPr>
          <w:tcW w:w="4462" w:type="dxa"/>
          <w:tcBorders>
            <w:top w:val="nil"/>
            <w:left w:val="nil"/>
            <w:bottom w:val="nil"/>
            <w:right w:val="nil"/>
          </w:tcBorders>
        </w:tcPr>
        <w:p w14:paraId="3415981E" w14:textId="77777777" w:rsidR="00C81C8B" w:rsidRDefault="0074430F">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34FC2E4" wp14:editId="25F452C3">
                <wp:extent cx="1105535" cy="589915"/>
                <wp:effectExtent l="0" t="0" r="0" b="0"/>
                <wp:docPr id="1060"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3B79838D" w14:textId="77777777" w:rsidR="00C81C8B" w:rsidRDefault="00C81C8B">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3FB88B18" w14:textId="77777777" w:rsidR="00C81C8B" w:rsidRDefault="0074430F">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917C395" wp14:editId="0FB6F337">
                <wp:extent cx="1638935" cy="561340"/>
                <wp:effectExtent l="0" t="0" r="0" b="0"/>
                <wp:docPr id="1059"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5BF0939A" w14:textId="77777777" w:rsidR="00C81C8B" w:rsidRDefault="00C81C8B">
    <w:pPr>
      <w:pBdr>
        <w:top w:val="nil"/>
        <w:left w:val="nil"/>
        <w:bottom w:val="nil"/>
        <w:right w:val="nil"/>
        <w:between w:val="nil"/>
      </w:pBdr>
      <w:tabs>
        <w:tab w:val="center" w:pos="4320"/>
        <w:tab w:val="right" w:pos="8640"/>
      </w:tabs>
      <w:spacing w:line="240" w:lineRule="auto"/>
      <w:ind w:left="0" w:hanging="2"/>
      <w:rPr>
        <w:color w:val="000000"/>
      </w:rPr>
    </w:pPr>
  </w:p>
  <w:p w14:paraId="375B730E" w14:textId="77777777" w:rsidR="00C81C8B" w:rsidRDefault="00C81C8B">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4A59C072" w14:textId="77777777" w:rsidR="00C81C8B" w:rsidRDefault="00C81C8B">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15519"/>
    <w:multiLevelType w:val="multilevel"/>
    <w:tmpl w:val="EA601B92"/>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1275" w:firstLine="0"/>
      </w:pPr>
      <w:rPr>
        <w:b/>
        <w:i w:val="0"/>
        <w:sz w:val="20"/>
        <w:szCs w:val="20"/>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4F0B313E"/>
    <w:multiLevelType w:val="multilevel"/>
    <w:tmpl w:val="A098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D022C1"/>
    <w:multiLevelType w:val="multilevel"/>
    <w:tmpl w:val="EF229BD4"/>
    <w:lvl w:ilvl="0">
      <w:start w:val="9"/>
      <w:numFmt w:val="decimal"/>
      <w:lvlText w:val="%1"/>
      <w:lvlJc w:val="left"/>
      <w:pPr>
        <w:ind w:left="567" w:hanging="567"/>
      </w:pPr>
      <w:rPr>
        <w:b/>
        <w:i w:val="0"/>
        <w:sz w:val="22"/>
        <w:szCs w:val="22"/>
        <w:vertAlign w:val="baseline"/>
      </w:rPr>
    </w:lvl>
    <w:lvl w:ilvl="1">
      <w:start w:val="1"/>
      <w:numFmt w:val="decimal"/>
      <w:lvlText w:val="%1.%2"/>
      <w:lvlJc w:val="left"/>
      <w:pPr>
        <w:ind w:left="680" w:hanging="680"/>
      </w:pPr>
      <w:rPr>
        <w:b/>
        <w:i w:val="0"/>
        <w:sz w:val="21"/>
        <w:szCs w:val="21"/>
        <w:vertAlign w:val="baseline"/>
      </w:rPr>
    </w:lvl>
    <w:lvl w:ilvl="2">
      <w:start w:val="1"/>
      <w:numFmt w:val="decimal"/>
      <w:lvlText w:val="%1.%2.%3"/>
      <w:lvlJc w:val="left"/>
      <w:pPr>
        <w:ind w:left="1275" w:firstLine="0"/>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6956487B"/>
    <w:multiLevelType w:val="multilevel"/>
    <w:tmpl w:val="C15C7E5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15:restartNumberingAfterBreak="0">
    <w:nsid w:val="6D5110F5"/>
    <w:multiLevelType w:val="multilevel"/>
    <w:tmpl w:val="91C6BCAA"/>
    <w:lvl w:ilvl="0">
      <w:start w:val="8"/>
      <w:numFmt w:val="decimal"/>
      <w:pStyle w:val="Nagwek11"/>
      <w:lvlText w:val="%1"/>
      <w:lvlJc w:val="left"/>
      <w:pPr>
        <w:ind w:left="567" w:hanging="567"/>
      </w:pPr>
      <w:rPr>
        <w:b/>
        <w:i w:val="0"/>
        <w:sz w:val="22"/>
        <w:szCs w:val="22"/>
        <w:vertAlign w:val="baseline"/>
      </w:rPr>
    </w:lvl>
    <w:lvl w:ilvl="1">
      <w:start w:val="3"/>
      <w:numFmt w:val="decimal"/>
      <w:pStyle w:val="Nagwek2"/>
      <w:lvlText w:val="%1.%2"/>
      <w:lvlJc w:val="left"/>
      <w:pPr>
        <w:ind w:left="1247" w:hanging="680"/>
      </w:pPr>
      <w:rPr>
        <w:b/>
        <w:i w:val="0"/>
        <w:sz w:val="21"/>
        <w:szCs w:val="21"/>
        <w:vertAlign w:val="baseline"/>
      </w:rPr>
    </w:lvl>
    <w:lvl w:ilvl="2">
      <w:start w:val="1"/>
      <w:numFmt w:val="decimal"/>
      <w:pStyle w:val="Nagwek3"/>
      <w:lvlText w:val="%1.%2.%3"/>
      <w:lvlJc w:val="left"/>
      <w:pPr>
        <w:ind w:left="794" w:hanging="794"/>
      </w:pPr>
      <w:rPr>
        <w:b/>
        <w:i w:val="0"/>
        <w:sz w:val="17"/>
        <w:szCs w:val="17"/>
        <w:vertAlign w:val="baseline"/>
      </w:rPr>
    </w:lvl>
    <w:lvl w:ilvl="3">
      <w:start w:val="1"/>
      <w:numFmt w:val="decimal"/>
      <w:pStyle w:val="Nagwek4"/>
      <w:lvlText w:val="(%4)"/>
      <w:lvlJc w:val="left"/>
      <w:pPr>
        <w:ind w:left="2722" w:hanging="681"/>
      </w:pPr>
      <w:rPr>
        <w:rFonts w:ascii="Calibri" w:eastAsia="Calibri" w:hAnsi="Calibri" w:cs="Calibri"/>
        <w:sz w:val="22"/>
        <w:szCs w:val="22"/>
        <w:vertAlign w:val="baseline"/>
      </w:rPr>
    </w:lvl>
    <w:lvl w:ilvl="4">
      <w:start w:val="1"/>
      <w:numFmt w:val="lowerLetter"/>
      <w:pStyle w:val="Nagwek5"/>
      <w:lvlText w:val="(%5)"/>
      <w:lvlJc w:val="left"/>
      <w:pPr>
        <w:ind w:left="3289" w:hanging="567"/>
      </w:pPr>
      <w:rPr>
        <w:vertAlign w:val="baseline"/>
      </w:rPr>
    </w:lvl>
    <w:lvl w:ilvl="5">
      <w:start w:val="1"/>
      <w:numFmt w:val="upperRoman"/>
      <w:pStyle w:val="Nagwek6"/>
      <w:lvlText w:val="(%6)"/>
      <w:lvlJc w:val="left"/>
      <w:pPr>
        <w:ind w:left="3969" w:hanging="680"/>
      </w:pPr>
      <w:rPr>
        <w:vertAlign w:val="baseline"/>
      </w:rPr>
    </w:lvl>
    <w:lvl w:ilvl="6">
      <w:start w:val="1"/>
      <w:numFmt w:val="decimal"/>
      <w:pStyle w:val="Nagwek7"/>
      <w:lvlText w:val=""/>
      <w:lvlJc w:val="left"/>
      <w:pPr>
        <w:ind w:left="3969" w:hanging="680"/>
      </w:pPr>
      <w:rPr>
        <w:vertAlign w:val="baseline"/>
      </w:rPr>
    </w:lvl>
    <w:lvl w:ilvl="7">
      <w:start w:val="1"/>
      <w:numFmt w:val="decimal"/>
      <w:pStyle w:val="Nagwek8"/>
      <w:lvlText w:val=""/>
      <w:lvlJc w:val="left"/>
      <w:pPr>
        <w:ind w:left="3969" w:hanging="680"/>
      </w:pPr>
      <w:rPr>
        <w:vertAlign w:val="baseline"/>
      </w:rPr>
    </w:lvl>
    <w:lvl w:ilvl="8">
      <w:start w:val="1"/>
      <w:numFmt w:val="decimal"/>
      <w:pStyle w:val="Nagwek9"/>
      <w:lvlText w:val=""/>
      <w:lvlJc w:val="left"/>
      <w:pPr>
        <w:ind w:left="3969" w:hanging="680"/>
      </w:pPr>
      <w:rPr>
        <w:vertAlign w:val="baseline"/>
      </w:rPr>
    </w:lvl>
  </w:abstractNum>
  <w:abstractNum w:abstractNumId="5" w15:restartNumberingAfterBreak="0">
    <w:nsid w:val="7BCD3104"/>
    <w:multiLevelType w:val="multilevel"/>
    <w:tmpl w:val="49B4F5D6"/>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8B"/>
    <w:rsid w:val="0074430F"/>
    <w:rsid w:val="00C81C8B"/>
    <w:rsid w:val="00CD0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8381"/>
  <w15:docId w15:val="{1C13EEA4-97CD-4D3A-B7ED-D2D05C7E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6">
    <w:name w:val="6"/>
    <w:basedOn w:val="TableNormal10"/>
    <w:tblPr>
      <w:tblStyleRowBandSize w:val="1"/>
      <w:tblStyleColBandSize w:val="1"/>
      <w:tblCellMar>
        <w:left w:w="70" w:type="dxa"/>
        <w:right w:w="70" w:type="dxa"/>
      </w:tblCellMar>
    </w:tblPr>
  </w:style>
  <w:style w:type="table" w:customStyle="1" w:styleId="5">
    <w:name w:val="5"/>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4">
    <w:name w:val="4"/>
    <w:basedOn w:val="Standardowy"/>
    <w:tblPr>
      <w:tblStyleRowBandSize w:val="1"/>
      <w:tblStyleColBandSize w:val="1"/>
      <w:tblCellMar>
        <w:left w:w="70" w:type="dxa"/>
        <w:right w:w="70" w:type="dxa"/>
      </w:tblCellMar>
    </w:tblPr>
  </w:style>
  <w:style w:type="table" w:customStyle="1" w:styleId="3">
    <w:name w:val="3"/>
    <w:basedOn w:val="TableNormal20"/>
    <w:tblPr>
      <w:tblStyleRowBandSize w:val="1"/>
      <w:tblStyleColBandSize w:val="1"/>
      <w:tblCellMar>
        <w:left w:w="70" w:type="dxa"/>
        <w:right w:w="70" w:type="dxa"/>
      </w:tblCellMar>
    </w:tblPr>
  </w:style>
  <w:style w:type="table" w:customStyle="1" w:styleId="2">
    <w:name w:val="2"/>
    <w:basedOn w:val="TableNormal20"/>
    <w:tblPr>
      <w:tblStyleRowBandSize w:val="1"/>
      <w:tblStyleColBandSize w:val="1"/>
      <w:tblCellMar>
        <w:left w:w="70" w:type="dxa"/>
        <w:right w:w="70" w:type="dxa"/>
      </w:tblCellMar>
    </w:tblPr>
  </w:style>
  <w:style w:type="table" w:customStyle="1" w:styleId="1">
    <w:name w:val="1"/>
    <w:basedOn w:val="TableNormal20"/>
    <w:tblPr>
      <w:tblStyleRowBandSize w:val="1"/>
      <w:tblStyleColBandSize w:val="1"/>
      <w:tblCellMar>
        <w:left w:w="70" w:type="dxa"/>
        <w:right w:w="70" w:type="dxa"/>
      </w:tblCellMar>
    </w:tbl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vigoPublicOrder=2594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X1YG2UKwM6fTOXwVbvrEu6C7A==">AMUW2mWWmxj1n5Do+Rz6qCX+og1GhCwbYgDiFycOTtfkzffFoUDiApGpxwrK5DV53A3xVQ05NbxPx3EPLF02MsI7V+deMx+/t69Iy17OUNgdv45zvqsWBNAAjUffNwjglCJ5ycFrbATTDBVPwAQWrWjTYmdCbWtZFtSpWH2WLE5O0R9UXGZmIf3AZmOarBePUSru+sraYwY+dfE3a9PZ6jtBHtWWIaumi9nJBZ+6RYVAjylfUCgahKymt1p7Qxu/eEkiSbXoMBwJwaTEqVEbe3EGDIDguAbrKF87qe714/jUtXvzF40fOEpABzB3hOWsbS3UJdmT5H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3908</Words>
  <Characters>23452</Characters>
  <Application>Microsoft Office Word</Application>
  <DocSecurity>0</DocSecurity>
  <Lines>195</Lines>
  <Paragraphs>54</Paragraphs>
  <ScaleCrop>false</ScaleCrop>
  <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2021-01-07T10:56:00Z</dcterms:created>
  <dcterms:modified xsi:type="dcterms:W3CDTF">2021-01-27T15:53:00Z</dcterms:modified>
</cp:coreProperties>
</file>