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25D2" w14:textId="5C0AE1F5" w:rsidR="0046561B" w:rsidRDefault="0046561B">
      <w:pPr>
        <w:rPr>
          <w:b/>
          <w:bCs/>
        </w:rPr>
      </w:pPr>
      <w:r w:rsidRPr="0046561B">
        <w:rPr>
          <w:b/>
          <w:bCs/>
        </w:rPr>
        <w:t xml:space="preserve">W dniu </w:t>
      </w:r>
      <w:r w:rsidR="00B86A05">
        <w:rPr>
          <w:b/>
          <w:bCs/>
        </w:rPr>
        <w:t>5</w:t>
      </w:r>
      <w:r w:rsidRPr="0046561B">
        <w:rPr>
          <w:b/>
          <w:bCs/>
        </w:rPr>
        <w:t>.0</w:t>
      </w:r>
      <w:r w:rsidR="0045495E">
        <w:rPr>
          <w:b/>
          <w:bCs/>
        </w:rPr>
        <w:t>6</w:t>
      </w:r>
      <w:r w:rsidRPr="0046561B">
        <w:rPr>
          <w:b/>
          <w:bCs/>
        </w:rPr>
        <w:t xml:space="preserve">.2020 r. Zamawiający zmienił treść zapytania ofertowego </w:t>
      </w:r>
      <w:r w:rsidR="0097316E" w:rsidRPr="0097316E">
        <w:rPr>
          <w:b/>
          <w:bCs/>
        </w:rPr>
        <w:t xml:space="preserve">nr </w:t>
      </w:r>
      <w:r w:rsidR="001F4867" w:rsidRPr="001F4867">
        <w:rPr>
          <w:b/>
          <w:bCs/>
        </w:rPr>
        <w:t>SDM-WS/15/2019 z dnia 25 maja 2020 r.</w:t>
      </w:r>
      <w:r w:rsidR="0097316E">
        <w:rPr>
          <w:b/>
          <w:bCs/>
        </w:rPr>
        <w:t xml:space="preserve"> </w:t>
      </w:r>
      <w:r w:rsidRPr="0046561B">
        <w:rPr>
          <w:b/>
          <w:bCs/>
        </w:rPr>
        <w:t>w</w:t>
      </w:r>
      <w:r w:rsidR="001F4867">
        <w:rPr>
          <w:b/>
          <w:bCs/>
        </w:rPr>
        <w:t xml:space="preserve"> następujący</w:t>
      </w:r>
      <w:r w:rsidR="00B86A05">
        <w:rPr>
          <w:b/>
          <w:bCs/>
        </w:rPr>
        <w:t xml:space="preserve"> sposób</w:t>
      </w:r>
      <w:r w:rsidR="001F4867">
        <w:rPr>
          <w:b/>
          <w:bCs/>
        </w:rPr>
        <w:t>.</w:t>
      </w:r>
    </w:p>
    <w:p w14:paraId="70D013C2" w14:textId="029E8D4F" w:rsidR="00CD1D04" w:rsidRPr="0046561B" w:rsidRDefault="00CD1D04">
      <w:pPr>
        <w:rPr>
          <w:b/>
          <w:bCs/>
        </w:rPr>
      </w:pPr>
      <w:r>
        <w:rPr>
          <w:b/>
          <w:bCs/>
        </w:rPr>
        <w:t xml:space="preserve">Zamawiający przedłużył termin składania ofert do dnia </w:t>
      </w:r>
      <w:r w:rsidR="00B86A05">
        <w:rPr>
          <w:b/>
          <w:bCs/>
        </w:rPr>
        <w:t xml:space="preserve">8 </w:t>
      </w:r>
      <w:r w:rsidR="001F4867" w:rsidRPr="00440C03">
        <w:rPr>
          <w:b/>
          <w:bCs/>
        </w:rPr>
        <w:t>czerwca</w:t>
      </w:r>
      <w:r w:rsidRPr="00440C03">
        <w:rPr>
          <w:b/>
          <w:bCs/>
        </w:rPr>
        <w:t xml:space="preserve"> 2020 r.</w:t>
      </w:r>
      <w:r>
        <w:rPr>
          <w:b/>
          <w:bCs/>
        </w:rPr>
        <w:t xml:space="preserve"> </w:t>
      </w:r>
    </w:p>
    <w:p w14:paraId="35847322" w14:textId="6EFDAB35" w:rsidR="0046561B" w:rsidRPr="0097316E" w:rsidRDefault="0046561B">
      <w:pPr>
        <w:rPr>
          <w:b/>
          <w:bCs/>
          <w:highlight w:val="lightGray"/>
        </w:rPr>
      </w:pPr>
      <w:r w:rsidRPr="0097316E">
        <w:rPr>
          <w:b/>
          <w:bCs/>
          <w:highlight w:val="lightGray"/>
        </w:rPr>
        <w:t>Zapytanie ofertowe:</w:t>
      </w:r>
    </w:p>
    <w:p w14:paraId="4C9A92DF" w14:textId="196D3C41" w:rsidR="0046561B" w:rsidRDefault="0046561B" w:rsidP="0046561B">
      <w:pPr>
        <w:pStyle w:val="Akapitzlist"/>
      </w:pPr>
    </w:p>
    <w:p w14:paraId="7C565542" w14:textId="2A9AB7E3" w:rsidR="0048430D" w:rsidRDefault="0048430D" w:rsidP="00B86A05">
      <w:pPr>
        <w:pStyle w:val="Akapitzlist"/>
        <w:numPr>
          <w:ilvl w:val="0"/>
          <w:numId w:val="16"/>
        </w:numPr>
        <w:rPr>
          <w:b/>
        </w:rPr>
      </w:pPr>
      <w:r>
        <w:rPr>
          <w:b/>
        </w:rPr>
        <w:t>Punkt 3 Termin realizacji zamówienia:</w:t>
      </w:r>
    </w:p>
    <w:p w14:paraId="0C8D3797" w14:textId="21D0054D" w:rsidR="0048430D" w:rsidRPr="0048430D" w:rsidRDefault="0048430D" w:rsidP="0048430D">
      <w:pPr>
        <w:rPr>
          <w:bCs/>
          <w:u w:val="single"/>
        </w:rPr>
      </w:pPr>
      <w:r w:rsidRPr="0048430D">
        <w:rPr>
          <w:bCs/>
          <w:u w:val="single"/>
        </w:rPr>
        <w:t xml:space="preserve">Było: </w:t>
      </w:r>
    </w:p>
    <w:p w14:paraId="44681DBC" w14:textId="2D3CE6FC" w:rsidR="0048430D" w:rsidRPr="0048430D" w:rsidRDefault="0048430D" w:rsidP="0048430D">
      <w:pPr>
        <w:rPr>
          <w:bCs/>
        </w:rPr>
      </w:pPr>
      <w:r w:rsidRPr="0048430D">
        <w:rPr>
          <w:bCs/>
        </w:rPr>
        <w:t>Termin wykonania: Dostawca powinien dostarczyć  Zamawiającemu wyczyszczone przedmioty zamówienia w terminie do 3 tygodni od daty otrzymania przedmiotów zamówienia. Poprzez dostarczenie rozumie się dostawę do siedziby Vigo System S.A.</w:t>
      </w:r>
    </w:p>
    <w:p w14:paraId="14761BA7" w14:textId="0293E843" w:rsidR="0048430D" w:rsidRPr="0048430D" w:rsidRDefault="0048430D" w:rsidP="0048430D">
      <w:pPr>
        <w:rPr>
          <w:b/>
          <w:u w:val="single"/>
        </w:rPr>
      </w:pPr>
      <w:r w:rsidRPr="0048430D">
        <w:rPr>
          <w:b/>
          <w:u w:val="single"/>
        </w:rPr>
        <w:t>Jest:</w:t>
      </w:r>
    </w:p>
    <w:p w14:paraId="7F421014" w14:textId="6A0A9449" w:rsidR="0048430D" w:rsidRPr="0048430D" w:rsidRDefault="0048430D" w:rsidP="0048430D">
      <w:pPr>
        <w:rPr>
          <w:b/>
        </w:rPr>
      </w:pPr>
      <w:r w:rsidRPr="0048430D">
        <w:rPr>
          <w:b/>
        </w:rPr>
        <w:t xml:space="preserve">Termin wykonania: </w:t>
      </w:r>
      <w:r w:rsidR="0096735D" w:rsidRPr="0096735D">
        <w:rPr>
          <w:b/>
        </w:rPr>
        <w:t>Dostawca powinien wykonać zamówienie w terminie do 3 tygodni od daty otrzymania przedmiotów zamówienia. </w:t>
      </w:r>
    </w:p>
    <w:p w14:paraId="65C245F2" w14:textId="7C524CB9" w:rsidR="00B86A05" w:rsidRPr="00C159A8" w:rsidRDefault="00B86A05" w:rsidP="00B86A05">
      <w:pPr>
        <w:pStyle w:val="Akapitzlist"/>
        <w:numPr>
          <w:ilvl w:val="0"/>
          <w:numId w:val="16"/>
        </w:numPr>
        <w:rPr>
          <w:b/>
        </w:rPr>
      </w:pPr>
      <w:r w:rsidRPr="00C159A8">
        <w:rPr>
          <w:b/>
        </w:rPr>
        <w:t>Punkt</w:t>
      </w:r>
      <w:r>
        <w:rPr>
          <w:b/>
        </w:rPr>
        <w:t xml:space="preserve"> 8</w:t>
      </w:r>
      <w:r w:rsidRPr="00C159A8">
        <w:rPr>
          <w:b/>
        </w:rPr>
        <w:t xml:space="preserve"> – Termin składania ofert</w:t>
      </w:r>
    </w:p>
    <w:p w14:paraId="69023425" w14:textId="77777777" w:rsidR="00B86A05" w:rsidRPr="00D555C8" w:rsidRDefault="00B86A05" w:rsidP="00B86A05">
      <w:pPr>
        <w:rPr>
          <w:u w:val="single"/>
        </w:rPr>
      </w:pPr>
      <w:r w:rsidRPr="00D555C8">
        <w:rPr>
          <w:u w:val="single"/>
        </w:rPr>
        <w:t>Było:</w:t>
      </w:r>
    </w:p>
    <w:p w14:paraId="14976A7A" w14:textId="77777777" w:rsidR="00B86A05" w:rsidRDefault="00B86A05" w:rsidP="00B86A05">
      <w:pPr>
        <w:ind w:left="708" w:firstLine="708"/>
      </w:pPr>
      <w:r>
        <w:t>8.</w:t>
      </w:r>
      <w:r>
        <w:tab/>
        <w:t>Termin składania ofert</w:t>
      </w:r>
    </w:p>
    <w:p w14:paraId="0FDC878A" w14:textId="77777777" w:rsidR="00B86A05" w:rsidRDefault="00B86A05" w:rsidP="00B86A05">
      <w:pPr>
        <w:ind w:left="708" w:firstLine="708"/>
      </w:pPr>
      <w:r>
        <w:t>1.</w:t>
      </w:r>
      <w:r>
        <w:tab/>
        <w:t>Ofertę należy złożyć w terminie do dnia: 5 czerwca 2020 r.</w:t>
      </w:r>
    </w:p>
    <w:p w14:paraId="1A487BF9" w14:textId="77777777" w:rsidR="00B86A05" w:rsidRPr="0048430D" w:rsidRDefault="00B86A05" w:rsidP="00B86A05">
      <w:pPr>
        <w:rPr>
          <w:b/>
          <w:bCs/>
          <w:u w:val="single"/>
        </w:rPr>
      </w:pPr>
      <w:r w:rsidRPr="0048430D">
        <w:rPr>
          <w:b/>
          <w:bCs/>
          <w:u w:val="single"/>
        </w:rPr>
        <w:t xml:space="preserve">Jest: </w:t>
      </w:r>
    </w:p>
    <w:p w14:paraId="69C8B3D4" w14:textId="77777777" w:rsidR="00B86A05" w:rsidRPr="0048430D" w:rsidRDefault="00B86A05" w:rsidP="00B86A05">
      <w:pPr>
        <w:ind w:left="708" w:firstLine="708"/>
        <w:rPr>
          <w:b/>
          <w:bCs/>
        </w:rPr>
      </w:pPr>
      <w:r w:rsidRPr="0048430D">
        <w:rPr>
          <w:b/>
          <w:bCs/>
        </w:rPr>
        <w:t>8.</w:t>
      </w:r>
      <w:r w:rsidRPr="0048430D">
        <w:rPr>
          <w:b/>
          <w:bCs/>
        </w:rPr>
        <w:tab/>
        <w:t>Termin składania ofert</w:t>
      </w:r>
    </w:p>
    <w:p w14:paraId="53A7CAF1" w14:textId="77777777" w:rsidR="00B86A05" w:rsidRPr="0048430D" w:rsidRDefault="00B86A05" w:rsidP="00B86A05">
      <w:pPr>
        <w:ind w:left="708" w:firstLine="708"/>
        <w:rPr>
          <w:b/>
          <w:bCs/>
        </w:rPr>
      </w:pPr>
      <w:r w:rsidRPr="0048430D">
        <w:rPr>
          <w:b/>
          <w:bCs/>
        </w:rPr>
        <w:t>1.</w:t>
      </w:r>
      <w:r w:rsidRPr="0048430D">
        <w:rPr>
          <w:b/>
          <w:bCs/>
        </w:rPr>
        <w:tab/>
        <w:t>Ofertę należy złożyć w terminie do dnia: 8 czerwca 2020 r.</w:t>
      </w:r>
    </w:p>
    <w:p w14:paraId="048B8D46" w14:textId="77777777" w:rsidR="00B86A05" w:rsidRDefault="00B86A05" w:rsidP="00B86A05">
      <w:pPr>
        <w:pStyle w:val="Akapitzlist"/>
        <w:numPr>
          <w:ilvl w:val="0"/>
          <w:numId w:val="16"/>
        </w:numPr>
        <w:rPr>
          <w:b/>
        </w:rPr>
      </w:pPr>
      <w:r>
        <w:rPr>
          <w:b/>
        </w:rPr>
        <w:t>Punkt 9 – Sposób przygotowania ceny i przygotowania oferty.</w:t>
      </w:r>
    </w:p>
    <w:p w14:paraId="78B774EB" w14:textId="77777777" w:rsidR="00B86A05" w:rsidRPr="0048430D" w:rsidRDefault="00B86A05" w:rsidP="00B86A05">
      <w:pPr>
        <w:rPr>
          <w:bCs/>
        </w:rPr>
      </w:pPr>
      <w:r w:rsidRPr="0048430D">
        <w:rPr>
          <w:bCs/>
        </w:rPr>
        <w:t xml:space="preserve">Było: </w:t>
      </w:r>
    </w:p>
    <w:p w14:paraId="310D47F2" w14:textId="77777777" w:rsidR="00B86A05" w:rsidRPr="0048430D" w:rsidRDefault="00B86A05" w:rsidP="00B86A05">
      <w:pPr>
        <w:rPr>
          <w:bCs/>
        </w:rPr>
      </w:pPr>
      <w:r w:rsidRPr="0048430D">
        <w:rPr>
          <w:bCs/>
        </w:rPr>
        <w:t>9.</w:t>
      </w:r>
      <w:r w:rsidRPr="0048430D">
        <w:rPr>
          <w:bCs/>
        </w:rPr>
        <w:tab/>
        <w:t>Sposób obliczenia ceny i przygotowania oferty</w:t>
      </w:r>
    </w:p>
    <w:p w14:paraId="658DCA08" w14:textId="77777777" w:rsidR="00B86A05" w:rsidRPr="0048430D" w:rsidRDefault="00B86A05" w:rsidP="00B86A05">
      <w:pPr>
        <w:rPr>
          <w:bCs/>
        </w:rPr>
      </w:pPr>
      <w:r w:rsidRPr="0048430D">
        <w:rPr>
          <w:bCs/>
        </w:rPr>
        <w:t>1.</w:t>
      </w:r>
      <w:r w:rsidRPr="0048430D">
        <w:rPr>
          <w:bCs/>
        </w:rPr>
        <w:tab/>
        <w:t>Sposób obliczenia ceny:</w:t>
      </w:r>
    </w:p>
    <w:p w14:paraId="0B8C7AD0" w14:textId="77777777" w:rsidR="00B86A05" w:rsidRPr="0048430D" w:rsidRDefault="00B86A05" w:rsidP="00B86A05">
      <w:pPr>
        <w:rPr>
          <w:bCs/>
        </w:rPr>
      </w:pPr>
      <w:r w:rsidRPr="0048430D">
        <w:rPr>
          <w:bCs/>
        </w:rPr>
        <w:t>Wykonawca w przedstawionej ofercie winien zaoferować cenę kompletną, obejmującą całkowity, łączny koszt usługi zawierający wszelkie elementy cenotwórcze związane z realizacją zamówienia w tym m.in. pakowanie składowanie, ubezpieczenie na czas transportu oraz transport zwrotny do siedziby Zmawiającego.</w:t>
      </w:r>
    </w:p>
    <w:p w14:paraId="2750323D" w14:textId="77777777" w:rsidR="00B86A05" w:rsidRPr="00B86A05" w:rsidRDefault="00B86A05" w:rsidP="00B86A05">
      <w:pPr>
        <w:rPr>
          <w:b/>
        </w:rPr>
      </w:pPr>
      <w:r w:rsidRPr="0048430D">
        <w:rPr>
          <w:b/>
          <w:u w:val="single"/>
        </w:rPr>
        <w:t>Jest:</w:t>
      </w:r>
      <w:r>
        <w:rPr>
          <w:b/>
        </w:rPr>
        <w:t xml:space="preserve"> </w:t>
      </w:r>
      <w:r w:rsidRPr="00B86A05">
        <w:rPr>
          <w:b/>
        </w:rPr>
        <w:t>9.</w:t>
      </w:r>
      <w:r w:rsidRPr="00B86A05">
        <w:rPr>
          <w:b/>
        </w:rPr>
        <w:tab/>
        <w:t>Sposób obliczenia ceny i przygotowania oferty</w:t>
      </w:r>
    </w:p>
    <w:p w14:paraId="4AA41C3C" w14:textId="77777777" w:rsidR="00B86A05" w:rsidRPr="00B86A05" w:rsidRDefault="00B86A05" w:rsidP="00B86A05">
      <w:pPr>
        <w:rPr>
          <w:b/>
        </w:rPr>
      </w:pPr>
      <w:r w:rsidRPr="00B86A05">
        <w:rPr>
          <w:b/>
        </w:rPr>
        <w:t>1.</w:t>
      </w:r>
      <w:r w:rsidRPr="00B86A05">
        <w:rPr>
          <w:b/>
        </w:rPr>
        <w:tab/>
        <w:t>Sposób obliczenia ceny:</w:t>
      </w:r>
    </w:p>
    <w:p w14:paraId="14DC0DFB" w14:textId="77777777" w:rsidR="00B86A05" w:rsidRPr="00B86A05" w:rsidRDefault="00B86A05" w:rsidP="00B86A05">
      <w:pPr>
        <w:rPr>
          <w:b/>
        </w:rPr>
      </w:pPr>
      <w:r w:rsidRPr="00B86A05">
        <w:rPr>
          <w:b/>
        </w:rPr>
        <w:lastRenderedPageBreak/>
        <w:t>Wykonawca w przedstawionej ofercie winien zaoferować cenę kompletną, obejmującą całkowity, łączny koszt usługi zawierający wszelkie elementy cenotwórcze związane z realizacją zamówienia</w:t>
      </w:r>
      <w:r>
        <w:rPr>
          <w:b/>
        </w:rPr>
        <w:t xml:space="preserve">. Transport leży po stronie Zamawiającego. </w:t>
      </w:r>
    </w:p>
    <w:p w14:paraId="2D71CBE6" w14:textId="4207EF35" w:rsidR="00B86A05" w:rsidRDefault="00B86A05" w:rsidP="00B86A05">
      <w:pPr>
        <w:numPr>
          <w:ilvl w:val="0"/>
          <w:numId w:val="32"/>
        </w:numPr>
        <w:suppressAutoHyphens/>
        <w:spacing w:after="0" w:line="276" w:lineRule="auto"/>
        <w:ind w:leftChars="-1" w:left="0" w:hangingChars="1" w:hanging="2"/>
        <w:jc w:val="both"/>
        <w:textDirection w:val="btLr"/>
        <w:textAlignment w:val="top"/>
        <w:outlineLvl w:val="0"/>
        <w:rPr>
          <w:rFonts w:ascii="Arial" w:eastAsia="Calibri" w:hAnsi="Arial" w:cs="Arial"/>
          <w:b/>
          <w:position w:val="-1"/>
          <w:sz w:val="20"/>
          <w:szCs w:val="20"/>
        </w:rPr>
      </w:pPr>
      <w:r>
        <w:rPr>
          <w:rFonts w:ascii="Arial" w:eastAsia="Calibri" w:hAnsi="Arial" w:cs="Arial"/>
          <w:b/>
          <w:position w:val="-1"/>
          <w:sz w:val="20"/>
          <w:szCs w:val="20"/>
        </w:rPr>
        <w:t xml:space="preserve">Punkt 13 - </w:t>
      </w:r>
      <w:r w:rsidRPr="00B86A05">
        <w:rPr>
          <w:rFonts w:ascii="Arial" w:eastAsia="Calibri" w:hAnsi="Arial" w:cs="Arial"/>
          <w:b/>
          <w:position w:val="-1"/>
          <w:sz w:val="20"/>
          <w:szCs w:val="20"/>
        </w:rPr>
        <w:t>Istotne postanowienia zamówienia.</w:t>
      </w:r>
    </w:p>
    <w:p w14:paraId="7AF3A155" w14:textId="6A11EDDC" w:rsidR="00B86A05" w:rsidRDefault="00B86A05" w:rsidP="00B86A05">
      <w:pPr>
        <w:pStyle w:val="Akapitzlist"/>
        <w:suppressAutoHyphens/>
        <w:spacing w:after="0" w:line="276" w:lineRule="auto"/>
        <w:jc w:val="both"/>
        <w:textDirection w:val="btLr"/>
        <w:textAlignment w:val="top"/>
        <w:outlineLvl w:val="0"/>
        <w:rPr>
          <w:rFonts w:ascii="Arial" w:eastAsia="Calibri" w:hAnsi="Arial" w:cs="Arial"/>
          <w:b/>
          <w:position w:val="-1"/>
          <w:sz w:val="20"/>
          <w:szCs w:val="20"/>
        </w:rPr>
      </w:pPr>
      <w:r>
        <w:rPr>
          <w:rFonts w:ascii="Arial" w:eastAsia="Calibri" w:hAnsi="Arial" w:cs="Arial"/>
          <w:b/>
          <w:position w:val="-1"/>
          <w:sz w:val="20"/>
          <w:szCs w:val="20"/>
        </w:rPr>
        <w:t>Było:</w:t>
      </w:r>
    </w:p>
    <w:p w14:paraId="754A798E" w14:textId="02B87F2D" w:rsidR="00B86A05" w:rsidRPr="00B86A05" w:rsidRDefault="00B86A05" w:rsidP="00B86A05">
      <w:pPr>
        <w:pStyle w:val="Akapitzlist"/>
        <w:numPr>
          <w:ilvl w:val="0"/>
          <w:numId w:val="34"/>
        </w:numPr>
        <w:suppressAutoHyphens/>
        <w:spacing w:after="0" w:line="276" w:lineRule="auto"/>
        <w:jc w:val="both"/>
        <w:textDirection w:val="btLr"/>
        <w:textAlignment w:val="top"/>
        <w:outlineLvl w:val="0"/>
        <w:rPr>
          <w:rFonts w:ascii="Arial" w:eastAsia="Calibri" w:hAnsi="Arial" w:cs="Arial"/>
          <w:b/>
          <w:position w:val="-1"/>
          <w:sz w:val="20"/>
          <w:szCs w:val="20"/>
        </w:rPr>
      </w:pPr>
      <w:r w:rsidRPr="00B86A05">
        <w:rPr>
          <w:rFonts w:ascii="Arial" w:eastAsia="Calibri" w:hAnsi="Arial" w:cs="Arial"/>
          <w:b/>
          <w:position w:val="-1"/>
          <w:sz w:val="20"/>
          <w:szCs w:val="20"/>
        </w:rPr>
        <w:t>Istotne postanowienia zamówienia.</w:t>
      </w:r>
    </w:p>
    <w:p w14:paraId="45262E2D"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bCs/>
          <w:position w:val="-1"/>
          <w:sz w:val="20"/>
          <w:szCs w:val="20"/>
        </w:rPr>
      </w:pPr>
      <w:r w:rsidRPr="00B86A05">
        <w:rPr>
          <w:rFonts w:ascii="Arial" w:eastAsia="Calibri" w:hAnsi="Arial" w:cs="Arial"/>
          <w:bCs/>
          <w:position w:val="-1"/>
          <w:sz w:val="20"/>
          <w:szCs w:val="20"/>
        </w:rPr>
        <w:t xml:space="preserve">Zamawiający wymaga dostarczenia zamawianej usługi w terminie przewidzianym zapytaniem ofertowym do siedziby Zamawiającego. </w:t>
      </w:r>
    </w:p>
    <w:p w14:paraId="64C65C45"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bCs/>
          <w:position w:val="-1"/>
          <w:sz w:val="20"/>
          <w:szCs w:val="20"/>
        </w:rPr>
      </w:pPr>
      <w:r w:rsidRPr="00B86A05">
        <w:rPr>
          <w:rFonts w:ascii="Arial" w:eastAsia="Calibri" w:hAnsi="Arial" w:cs="Arial"/>
          <w:bCs/>
          <w:position w:val="-1"/>
          <w:sz w:val="20"/>
          <w:szCs w:val="20"/>
        </w:rPr>
        <w:t>Usługa musi być zgodna ze specyfikacją zawartą w Zapytaniu ofertowym</w:t>
      </w:r>
    </w:p>
    <w:p w14:paraId="28CEC0CC"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bCs/>
          <w:position w:val="-1"/>
          <w:sz w:val="20"/>
          <w:szCs w:val="20"/>
          <w:lang w:val="en-US"/>
        </w:rPr>
      </w:pPr>
      <w:r w:rsidRPr="00B86A05">
        <w:rPr>
          <w:rFonts w:ascii="Arial" w:eastAsia="Calibri" w:hAnsi="Arial" w:cs="Arial"/>
          <w:bCs/>
          <w:position w:val="-1"/>
          <w:sz w:val="20"/>
          <w:szCs w:val="20"/>
        </w:rPr>
        <w:t xml:space="preserve">Płatność za dostarczony towar następuje na podstawie faktury doręczonej na adres e-mail: </w:t>
      </w:r>
      <w:hyperlink r:id="rId7" w:history="1">
        <w:r w:rsidRPr="00B86A05">
          <w:rPr>
            <w:rFonts w:ascii="Arial" w:eastAsia="Calibri" w:hAnsi="Arial" w:cs="Arial"/>
            <w:bCs/>
            <w:color w:val="0000FF"/>
            <w:position w:val="-1"/>
            <w:sz w:val="20"/>
            <w:szCs w:val="20"/>
            <w:u w:val="single"/>
          </w:rPr>
          <w:t>invoices@vigo.com.pl</w:t>
        </w:r>
      </w:hyperlink>
      <w:r w:rsidRPr="00B86A05">
        <w:rPr>
          <w:rFonts w:ascii="Arial" w:eastAsia="Calibri" w:hAnsi="Arial" w:cs="Arial"/>
          <w:bCs/>
          <w:position w:val="-1"/>
          <w:sz w:val="20"/>
          <w:szCs w:val="20"/>
        </w:rPr>
        <w:t xml:space="preserve"> po pozytywnym odbiorze towaru. Płatność nastąpi w terminie 30 dni od dnia doręczenia faktury</w:t>
      </w:r>
      <w:r w:rsidRPr="00B86A05">
        <w:rPr>
          <w:rFonts w:ascii="Arial" w:eastAsia="Calibri" w:hAnsi="Arial" w:cs="Arial"/>
          <w:bCs/>
          <w:position w:val="-1"/>
          <w:sz w:val="20"/>
          <w:szCs w:val="20"/>
          <w:lang w:val="en-US"/>
        </w:rPr>
        <w:t>,</w:t>
      </w:r>
    </w:p>
    <w:p w14:paraId="1EC72402"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bCs/>
          <w:position w:val="-1"/>
          <w:sz w:val="20"/>
          <w:szCs w:val="20"/>
        </w:rPr>
      </w:pPr>
      <w:r w:rsidRPr="00B86A05">
        <w:rPr>
          <w:rFonts w:ascii="Arial" w:eastAsia="Calibri" w:hAnsi="Arial" w:cs="Arial"/>
          <w:bCs/>
          <w:position w:val="-1"/>
          <w:sz w:val="20"/>
          <w:szCs w:val="20"/>
        </w:rPr>
        <w:t xml:space="preserve">W przypadku opóźnienia w dostawie powstałego z winy Wykonawcy, zapłaci on Zamawiającemu karę umowną w wysokości 0,5% wartości zamówienia netto za każdy dzień opóźnienia </w:t>
      </w:r>
      <w:r w:rsidRPr="00B86A05">
        <w:rPr>
          <w:rFonts w:ascii="Arial" w:eastAsia="Calibri" w:hAnsi="Arial" w:cs="Arial"/>
          <w:b/>
          <w:position w:val="-1"/>
          <w:sz w:val="20"/>
          <w:szCs w:val="20"/>
        </w:rPr>
        <w:t>– nie więcej niż 5 %.</w:t>
      </w:r>
      <w:r w:rsidRPr="00B86A05">
        <w:rPr>
          <w:rFonts w:ascii="Arial" w:eastAsia="Calibri" w:hAnsi="Arial" w:cs="Arial"/>
          <w:bCs/>
          <w:position w:val="-1"/>
          <w:sz w:val="20"/>
          <w:szCs w:val="20"/>
        </w:rPr>
        <w:t xml:space="preserve"> W przypadku nienależytego wykonania umowy Zamawiający odstąpi od umowy naliczając karę umowną w wysokości 5 % wynagrodzenia netto. Wykonawca wyraża zgodę na potrącenie kary umownej z wynagrodzenia. </w:t>
      </w:r>
    </w:p>
    <w:p w14:paraId="58BD28A8"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b/>
          <w:bCs/>
          <w:position w:val="-1"/>
          <w:sz w:val="20"/>
          <w:szCs w:val="20"/>
          <w:u w:val="single"/>
        </w:rPr>
      </w:pPr>
      <w:r w:rsidRPr="00B86A05">
        <w:rPr>
          <w:rFonts w:ascii="Arial" w:eastAsia="Calibri" w:hAnsi="Arial" w:cs="Arial"/>
          <w:b/>
          <w:bCs/>
          <w:position w:val="-1"/>
          <w:sz w:val="20"/>
          <w:szCs w:val="20"/>
          <w:u w:val="single"/>
        </w:rPr>
        <w:t xml:space="preserve">Kara umowna nie będzie naliczana jeśli opóźnienie lub nienależyte wykonanie zamówienia następuje z uwagi na siłę wyższą niezależną od Wykonawcy -w szczególności z powodu pandemii COVID-19. </w:t>
      </w:r>
    </w:p>
    <w:p w14:paraId="6BCD9D41"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position w:val="-1"/>
          <w:sz w:val="20"/>
          <w:szCs w:val="20"/>
        </w:rPr>
      </w:pPr>
      <w:r w:rsidRPr="00B86A05">
        <w:rPr>
          <w:rFonts w:ascii="Arial" w:eastAsia="Calibri" w:hAnsi="Arial" w:cs="Arial"/>
          <w:position w:val="-1"/>
          <w:sz w:val="20"/>
          <w:szCs w:val="20"/>
        </w:rPr>
        <w:t>Wykonawca, którego oferta zostanie wybrana przez Zamawiającego jako najkorzystniejsza, zobowiązany jest do przystąpienia do realizacji w terminie 30 dni od daty ogłoszenia o wyborze oferty.</w:t>
      </w:r>
    </w:p>
    <w:p w14:paraId="4A16B9DA" w14:textId="77777777" w:rsidR="00B86A05" w:rsidRPr="00B86A05" w:rsidRDefault="00B86A05" w:rsidP="00B86A05">
      <w:pPr>
        <w:numPr>
          <w:ilvl w:val="0"/>
          <w:numId w:val="33"/>
        </w:numPr>
        <w:suppressAutoHyphens/>
        <w:spacing w:after="0" w:line="276" w:lineRule="auto"/>
        <w:ind w:leftChars="-1" w:left="0" w:hangingChars="1" w:hanging="2"/>
        <w:jc w:val="both"/>
        <w:textDirection w:val="btLr"/>
        <w:textAlignment w:val="top"/>
        <w:outlineLvl w:val="0"/>
        <w:rPr>
          <w:rFonts w:ascii="Arial" w:eastAsia="Calibri" w:hAnsi="Arial" w:cs="Arial"/>
          <w:position w:val="-1"/>
          <w:sz w:val="20"/>
          <w:szCs w:val="20"/>
        </w:rPr>
      </w:pPr>
      <w:r w:rsidRPr="00B86A05">
        <w:rPr>
          <w:rFonts w:ascii="Arial" w:eastAsia="Calibri" w:hAnsi="Arial" w:cs="Arial"/>
          <w:position w:val="-1"/>
          <w:sz w:val="20"/>
          <w:szCs w:val="20"/>
        </w:rPr>
        <w:t>Jeżeli wykonawca, którego oferta została wybrana, będzie uchylał się od realizacji zamówienia wyżej terminie, Zamawiający może wybrać ofertę najkorzystniejszą spośród pozostałych ofert.</w:t>
      </w:r>
    </w:p>
    <w:p w14:paraId="10A7D6F1" w14:textId="59A0B694" w:rsidR="00B86A05" w:rsidRDefault="00B86A05" w:rsidP="00B86A05">
      <w:pPr>
        <w:pStyle w:val="Akapitzlist"/>
        <w:ind w:left="1440"/>
        <w:rPr>
          <w:b/>
        </w:rPr>
      </w:pPr>
      <w:r>
        <w:rPr>
          <w:b/>
        </w:rPr>
        <w:t>Jest:</w:t>
      </w:r>
    </w:p>
    <w:p w14:paraId="0589326C" w14:textId="42E7336B" w:rsidR="00B86A05" w:rsidRPr="00B86A05" w:rsidRDefault="00B86A05" w:rsidP="00B86A05">
      <w:pPr>
        <w:rPr>
          <w:b/>
        </w:rPr>
      </w:pPr>
      <w:r w:rsidRPr="00B86A05">
        <w:rPr>
          <w:b/>
        </w:rPr>
        <w:t>13</w:t>
      </w:r>
      <w:r w:rsidRPr="00B86A05">
        <w:rPr>
          <w:b/>
        </w:rPr>
        <w:tab/>
        <w:t>Istotne postanowienia zamówienia.</w:t>
      </w:r>
    </w:p>
    <w:p w14:paraId="6CFA0AD2" w14:textId="77777777" w:rsidR="00B86A05" w:rsidRPr="00B86A05" w:rsidRDefault="00B86A05" w:rsidP="00B86A05">
      <w:pPr>
        <w:jc w:val="both"/>
        <w:rPr>
          <w:b/>
          <w:bCs/>
        </w:rPr>
      </w:pPr>
      <w:r w:rsidRPr="00B86A05">
        <w:rPr>
          <w:b/>
          <w:bCs/>
        </w:rPr>
        <w:t>1.</w:t>
      </w:r>
      <w:r w:rsidRPr="00B86A05">
        <w:rPr>
          <w:b/>
          <w:bCs/>
        </w:rPr>
        <w:tab/>
        <w:t xml:space="preserve">Zamawiający wymaga dostarczenia zamawianej usługi w terminie przewidzianym zapytaniem ofertowym do siedziby Zamawiającego. </w:t>
      </w:r>
    </w:p>
    <w:p w14:paraId="4F7E0835" w14:textId="77777777" w:rsidR="00B86A05" w:rsidRPr="00B86A05" w:rsidRDefault="00B86A05" w:rsidP="00B86A05">
      <w:pPr>
        <w:jc w:val="both"/>
        <w:rPr>
          <w:b/>
          <w:bCs/>
        </w:rPr>
      </w:pPr>
      <w:r w:rsidRPr="00B86A05">
        <w:rPr>
          <w:b/>
          <w:bCs/>
        </w:rPr>
        <w:t>2.</w:t>
      </w:r>
      <w:r w:rsidRPr="00B86A05">
        <w:rPr>
          <w:b/>
          <w:bCs/>
        </w:rPr>
        <w:tab/>
        <w:t>Usługa musi być zgodna ze specyfikacją zawartą w Zapytaniu ofertowym</w:t>
      </w:r>
    </w:p>
    <w:p w14:paraId="310DC514" w14:textId="77777777" w:rsidR="00B86A05" w:rsidRPr="00B86A05" w:rsidRDefault="00B86A05" w:rsidP="00B86A05">
      <w:pPr>
        <w:jc w:val="both"/>
        <w:rPr>
          <w:b/>
          <w:bCs/>
        </w:rPr>
      </w:pPr>
      <w:r w:rsidRPr="00B86A05">
        <w:rPr>
          <w:b/>
          <w:bCs/>
        </w:rPr>
        <w:t>3.</w:t>
      </w:r>
      <w:r w:rsidRPr="00B86A05">
        <w:rPr>
          <w:b/>
          <w:bCs/>
        </w:rPr>
        <w:tab/>
        <w:t>Płatność za dostarczony towar następuje na podstawie faktury doręczonej na adres e-mail: invoices@vigo.com.pl po pozytywnym odbiorze towaru. Płatność nastąpi w terminie 30 dni od dnia doręczenia faktury,</w:t>
      </w:r>
    </w:p>
    <w:p w14:paraId="784E5259" w14:textId="77777777" w:rsidR="00B86A05" w:rsidRPr="00B86A05" w:rsidRDefault="00B86A05" w:rsidP="00B86A05">
      <w:pPr>
        <w:jc w:val="both"/>
        <w:rPr>
          <w:b/>
          <w:bCs/>
        </w:rPr>
      </w:pPr>
      <w:r w:rsidRPr="00B86A05">
        <w:rPr>
          <w:b/>
          <w:bCs/>
        </w:rPr>
        <w:t>4.</w:t>
      </w:r>
      <w:r w:rsidRPr="00B86A05">
        <w:rPr>
          <w:b/>
          <w:bCs/>
        </w:rPr>
        <w:tab/>
        <w:t xml:space="preserve">W przypadku opóźnienia w dostawie powstałego z winy Wykonawcy, zapłaci on Zamawiającemu karę umowną w wysokości 0,5% wartości zamówienia netto za każdy dzień opóźnienia – nie więcej niż 5 %. W przypadku nienależytego wykonania umowy Zamawiający odstąpi od umowy naliczając karę umowną w wysokości 5 % wynagrodzenia netto. Wykonawca wyraża zgodę na potrącenie kary umownej z wynagrodzenia. </w:t>
      </w:r>
    </w:p>
    <w:p w14:paraId="6FBA2879" w14:textId="77777777" w:rsidR="00B86A05" w:rsidRPr="00B86A05" w:rsidRDefault="00B86A05" w:rsidP="00B86A05">
      <w:pPr>
        <w:jc w:val="both"/>
        <w:rPr>
          <w:b/>
          <w:bCs/>
        </w:rPr>
      </w:pPr>
      <w:r w:rsidRPr="00B86A05">
        <w:rPr>
          <w:b/>
          <w:bCs/>
        </w:rPr>
        <w:t>5.</w:t>
      </w:r>
      <w:r w:rsidRPr="00B86A05">
        <w:rPr>
          <w:b/>
          <w:bCs/>
        </w:rPr>
        <w:tab/>
        <w:t xml:space="preserve">Kara umowna nie będzie naliczana jeśli opóźnienie lub nienależyte wykonanie zamówienia następuje z uwagi na siłę wyższą niezależną od Wykonawcy -w szczególności z powodu pandemii COVID-19. </w:t>
      </w:r>
    </w:p>
    <w:p w14:paraId="53AFABCF" w14:textId="77777777" w:rsidR="00B86A05" w:rsidRPr="00B86A05" w:rsidRDefault="00B86A05" w:rsidP="00B86A05">
      <w:pPr>
        <w:jc w:val="both"/>
        <w:rPr>
          <w:b/>
          <w:bCs/>
        </w:rPr>
      </w:pPr>
      <w:r w:rsidRPr="00B86A05">
        <w:rPr>
          <w:b/>
          <w:bCs/>
        </w:rPr>
        <w:lastRenderedPageBreak/>
        <w:t>6.</w:t>
      </w:r>
      <w:r w:rsidRPr="00B86A05">
        <w:rPr>
          <w:b/>
          <w:bCs/>
        </w:rPr>
        <w:tab/>
        <w:t>Wykonawca, którego oferta zostanie wybrana przez Zamawiającego jako najkorzystniejsza, zobowiązany jest do przystąpienia do realizacji w terminie 30 dni od daty ogłoszenia o wyborze oferty.</w:t>
      </w:r>
    </w:p>
    <w:p w14:paraId="378AF1B1" w14:textId="155EF5CD" w:rsidR="00440C03" w:rsidRDefault="00B86A05" w:rsidP="00B86A05">
      <w:pPr>
        <w:jc w:val="both"/>
        <w:rPr>
          <w:b/>
          <w:bCs/>
        </w:rPr>
      </w:pPr>
      <w:r w:rsidRPr="00B86A05">
        <w:rPr>
          <w:b/>
          <w:bCs/>
        </w:rPr>
        <w:t>7.</w:t>
      </w:r>
      <w:r w:rsidRPr="00B86A05">
        <w:rPr>
          <w:b/>
          <w:bCs/>
        </w:rPr>
        <w:tab/>
        <w:t>Jeżeli wykonawca, którego oferta została wybrana, będzie uchylał się od realizacji zamówienia wyżej terminie, Zamawiający może wybrać ofertę najkorzystniejszą spośród pozostałych ofert.</w:t>
      </w:r>
    </w:p>
    <w:p w14:paraId="4ED28571" w14:textId="77777777" w:rsidR="0048430D" w:rsidRPr="0096735D" w:rsidRDefault="0048430D" w:rsidP="00606DD7">
      <w:pPr>
        <w:rPr>
          <w:b/>
          <w:bCs/>
        </w:rPr>
      </w:pPr>
    </w:p>
    <w:p w14:paraId="206A17AA" w14:textId="45BBC071" w:rsidR="00B86A05" w:rsidRDefault="00B86A05" w:rsidP="00606DD7">
      <w:pPr>
        <w:rPr>
          <w:b/>
          <w:bCs/>
          <w:lang w:val="en-US"/>
        </w:rPr>
      </w:pPr>
      <w:r w:rsidRPr="00B86A05">
        <w:rPr>
          <w:b/>
          <w:bCs/>
          <w:lang w:val="en-US"/>
        </w:rPr>
        <w:t>On 5.06.2020, the Employer changed the content of the request for proposal No. SDM-WS / 15/2019 of 25 May 2020 as follows.</w:t>
      </w:r>
    </w:p>
    <w:p w14:paraId="4D066807" w14:textId="1325693F" w:rsidR="00606DD7" w:rsidRDefault="00606DD7" w:rsidP="00606DD7">
      <w:pPr>
        <w:rPr>
          <w:b/>
          <w:bCs/>
          <w:lang w:val="en-US"/>
        </w:rPr>
      </w:pPr>
      <w:r w:rsidRPr="00606DD7">
        <w:rPr>
          <w:b/>
          <w:bCs/>
          <w:lang w:val="en-US"/>
        </w:rPr>
        <w:t xml:space="preserve">The contracting authority extended the deadline for submission of tenders to </w:t>
      </w:r>
      <w:r w:rsidR="00D555C8">
        <w:rPr>
          <w:b/>
          <w:bCs/>
          <w:lang w:val="en-US"/>
        </w:rPr>
        <w:t>June</w:t>
      </w:r>
      <w:r w:rsidRPr="00606DD7">
        <w:rPr>
          <w:b/>
          <w:bCs/>
          <w:lang w:val="en-US"/>
        </w:rPr>
        <w:t xml:space="preserve"> </w:t>
      </w:r>
      <w:r w:rsidR="00B86A05">
        <w:rPr>
          <w:b/>
          <w:bCs/>
          <w:lang w:val="en-US"/>
        </w:rPr>
        <w:t>8</w:t>
      </w:r>
      <w:r w:rsidRPr="00606DD7">
        <w:rPr>
          <w:b/>
          <w:bCs/>
          <w:lang w:val="en-US"/>
        </w:rPr>
        <w:t>, 2020.</w:t>
      </w:r>
    </w:p>
    <w:p w14:paraId="09F2320C" w14:textId="09D1BD5F" w:rsidR="0046561B" w:rsidRPr="0097316E" w:rsidRDefault="00FE7312" w:rsidP="00606DD7">
      <w:pPr>
        <w:rPr>
          <w:b/>
          <w:bCs/>
          <w:lang w:val="en-US"/>
        </w:rPr>
      </w:pPr>
      <w:r w:rsidRPr="0097316E">
        <w:rPr>
          <w:b/>
          <w:bCs/>
          <w:highlight w:val="lightGray"/>
          <w:lang w:val="en-US"/>
        </w:rPr>
        <w:t>Request of proposal</w:t>
      </w:r>
      <w:r w:rsidR="0046561B" w:rsidRPr="0097316E">
        <w:rPr>
          <w:b/>
          <w:bCs/>
          <w:highlight w:val="lightGray"/>
          <w:lang w:val="en-US"/>
        </w:rPr>
        <w:t>:</w:t>
      </w:r>
    </w:p>
    <w:p w14:paraId="398505F9" w14:textId="77777777" w:rsidR="0097316E" w:rsidRPr="0097316E" w:rsidRDefault="0097316E" w:rsidP="0097316E">
      <w:pPr>
        <w:rPr>
          <w:b/>
          <w:bCs/>
          <w:lang w:val="en-US"/>
        </w:rPr>
      </w:pPr>
    </w:p>
    <w:p w14:paraId="7A2A900D" w14:textId="3F9D129B" w:rsidR="00B86A05" w:rsidRDefault="00B86A05" w:rsidP="00B86A05">
      <w:pPr>
        <w:pStyle w:val="Akapitzlist"/>
        <w:numPr>
          <w:ilvl w:val="0"/>
          <w:numId w:val="17"/>
        </w:numPr>
        <w:rPr>
          <w:b/>
          <w:bCs/>
          <w:lang w:val="en-US"/>
        </w:rPr>
      </w:pPr>
      <w:r>
        <w:rPr>
          <w:b/>
          <w:bCs/>
          <w:lang w:val="en-US"/>
        </w:rPr>
        <w:t xml:space="preserve">Point 3 </w:t>
      </w:r>
      <w:r w:rsidRPr="00B86A05">
        <w:rPr>
          <w:b/>
          <w:bCs/>
          <w:lang w:val="en-US"/>
        </w:rPr>
        <w:t>Submission deadline</w:t>
      </w:r>
    </w:p>
    <w:p w14:paraId="2EBE31E5" w14:textId="1E7D0359" w:rsidR="00B86A05" w:rsidRPr="0048430D" w:rsidRDefault="00B86A05" w:rsidP="00B86A05">
      <w:pPr>
        <w:rPr>
          <w:u w:val="single"/>
          <w:lang w:val="en-US"/>
        </w:rPr>
      </w:pPr>
      <w:r w:rsidRPr="0048430D">
        <w:rPr>
          <w:u w:val="single"/>
          <w:lang w:val="en-US"/>
        </w:rPr>
        <w:t>It was:</w:t>
      </w:r>
    </w:p>
    <w:p w14:paraId="4B47B0A7" w14:textId="38F2E902" w:rsidR="00B86A05" w:rsidRPr="0048430D" w:rsidRDefault="00B86A05" w:rsidP="00B86A05">
      <w:pPr>
        <w:rPr>
          <w:lang w:val="en-US"/>
        </w:rPr>
      </w:pPr>
      <w:r w:rsidRPr="0048430D">
        <w:rPr>
          <w:lang w:val="en-US"/>
        </w:rPr>
        <w:t>The supplier should provide the Employer  cleaned items of the order within 3 weeks of receipt of the items of the order. By delivery is meant delivery to the headquarters of Vigo System S.A.</w:t>
      </w:r>
    </w:p>
    <w:p w14:paraId="59E1C246" w14:textId="71CA9947" w:rsidR="00B86A05" w:rsidRDefault="00B86A05" w:rsidP="00B86A05">
      <w:pPr>
        <w:rPr>
          <w:b/>
          <w:bCs/>
          <w:u w:val="single"/>
          <w:lang w:val="en-US"/>
        </w:rPr>
      </w:pPr>
      <w:r w:rsidRPr="00B86A05">
        <w:rPr>
          <w:b/>
          <w:bCs/>
          <w:u w:val="single"/>
          <w:lang w:val="en-US"/>
        </w:rPr>
        <w:t>It is:</w:t>
      </w:r>
    </w:p>
    <w:p w14:paraId="5A14939D" w14:textId="77777777" w:rsidR="0096735D" w:rsidRDefault="0096735D" w:rsidP="0096735D">
      <w:pPr>
        <w:rPr>
          <w:b/>
          <w:bCs/>
          <w:lang w:val="en-US"/>
        </w:rPr>
      </w:pPr>
      <w:r w:rsidRPr="0096735D">
        <w:rPr>
          <w:b/>
          <w:bCs/>
          <w:lang w:val="en-US"/>
        </w:rPr>
        <w:t>Time limit for completion: The supplier should complete the order within 3 weeks of receiving the items of the order.</w:t>
      </w:r>
    </w:p>
    <w:p w14:paraId="64348DA3" w14:textId="13421626" w:rsidR="00B86A05" w:rsidRPr="0096735D" w:rsidRDefault="00B86A05" w:rsidP="0096735D">
      <w:pPr>
        <w:pStyle w:val="Akapitzlist"/>
        <w:numPr>
          <w:ilvl w:val="0"/>
          <w:numId w:val="17"/>
        </w:numPr>
        <w:rPr>
          <w:b/>
          <w:bCs/>
          <w:lang w:val="en-US"/>
        </w:rPr>
      </w:pPr>
      <w:r w:rsidRPr="0096735D">
        <w:rPr>
          <w:b/>
          <w:bCs/>
          <w:lang w:val="en-US"/>
        </w:rPr>
        <w:t>Point 8 - Deadline for submission of bids:</w:t>
      </w:r>
    </w:p>
    <w:p w14:paraId="4F2A96E8" w14:textId="77777777" w:rsidR="00B86A05" w:rsidRPr="003B3AAD" w:rsidRDefault="00B86A05" w:rsidP="00B86A05">
      <w:pPr>
        <w:rPr>
          <w:bCs/>
          <w:u w:val="single"/>
          <w:lang w:val="en-US"/>
        </w:rPr>
      </w:pPr>
      <w:r w:rsidRPr="003B3AAD">
        <w:rPr>
          <w:bCs/>
          <w:u w:val="single"/>
          <w:lang w:val="en-US"/>
        </w:rPr>
        <w:t>It was:</w:t>
      </w:r>
    </w:p>
    <w:p w14:paraId="2FEC2351" w14:textId="77777777" w:rsidR="00B86A05" w:rsidRPr="00C159A8" w:rsidRDefault="00B86A05" w:rsidP="00B86A05">
      <w:pPr>
        <w:pStyle w:val="Akapitzlist"/>
        <w:numPr>
          <w:ilvl w:val="0"/>
          <w:numId w:val="31"/>
        </w:numPr>
        <w:rPr>
          <w:bCs/>
          <w:lang w:val="en-US"/>
        </w:rPr>
      </w:pPr>
      <w:r w:rsidRPr="00C159A8">
        <w:rPr>
          <w:bCs/>
          <w:lang w:val="en-US"/>
        </w:rPr>
        <w:t>Deadline for submission of bids</w:t>
      </w:r>
    </w:p>
    <w:p w14:paraId="11139685" w14:textId="77777777" w:rsidR="00B86A05" w:rsidRPr="003B3AAD" w:rsidRDefault="00B86A05" w:rsidP="00B86A05">
      <w:pPr>
        <w:ind w:left="708" w:firstLine="708"/>
        <w:rPr>
          <w:bCs/>
          <w:lang w:val="en-US"/>
        </w:rPr>
      </w:pPr>
      <w:r w:rsidRPr="003B3AAD">
        <w:rPr>
          <w:bCs/>
          <w:lang w:val="en-US"/>
        </w:rPr>
        <w:t>1. The offer should be submitted by:</w:t>
      </w:r>
      <w:r>
        <w:rPr>
          <w:bCs/>
          <w:lang w:val="en-US"/>
        </w:rPr>
        <w:t xml:space="preserve"> June</w:t>
      </w:r>
      <w:r w:rsidRPr="003B3AAD">
        <w:rPr>
          <w:bCs/>
          <w:lang w:val="en-US"/>
        </w:rPr>
        <w:t xml:space="preserve"> </w:t>
      </w:r>
      <w:r>
        <w:rPr>
          <w:bCs/>
          <w:lang w:val="en-US"/>
        </w:rPr>
        <w:t>5</w:t>
      </w:r>
      <w:r w:rsidRPr="003B3AAD">
        <w:rPr>
          <w:bCs/>
          <w:lang w:val="en-US"/>
        </w:rPr>
        <w:t>, 2020.</w:t>
      </w:r>
    </w:p>
    <w:p w14:paraId="378239B8" w14:textId="77777777" w:rsidR="00B86A05" w:rsidRPr="003B3AAD" w:rsidRDefault="00B86A05" w:rsidP="00B86A05">
      <w:pPr>
        <w:rPr>
          <w:bCs/>
          <w:u w:val="single"/>
          <w:lang w:val="en-US"/>
        </w:rPr>
      </w:pPr>
      <w:r w:rsidRPr="003B3AAD">
        <w:rPr>
          <w:bCs/>
          <w:u w:val="single"/>
          <w:lang w:val="en-US"/>
        </w:rPr>
        <w:t>Is:</w:t>
      </w:r>
    </w:p>
    <w:p w14:paraId="19ED13AD" w14:textId="77777777" w:rsidR="00B86A05" w:rsidRDefault="00B86A05" w:rsidP="00B86A05">
      <w:pPr>
        <w:ind w:left="708" w:firstLine="708"/>
        <w:rPr>
          <w:bCs/>
          <w:lang w:val="en-US"/>
        </w:rPr>
      </w:pPr>
      <w:r w:rsidRPr="00C159A8">
        <w:rPr>
          <w:bCs/>
          <w:lang w:val="en-US"/>
        </w:rPr>
        <w:t>8.</w:t>
      </w:r>
      <w:r w:rsidRPr="00C159A8">
        <w:rPr>
          <w:bCs/>
          <w:lang w:val="en-US"/>
        </w:rPr>
        <w:tab/>
        <w:t>Deadline for submission of bids</w:t>
      </w:r>
    </w:p>
    <w:p w14:paraId="3718806E" w14:textId="77777777" w:rsidR="00B86A05" w:rsidRPr="003B3AAD" w:rsidRDefault="00B86A05" w:rsidP="00B86A05">
      <w:pPr>
        <w:ind w:left="708" w:firstLine="708"/>
        <w:rPr>
          <w:bCs/>
          <w:lang w:val="en-US"/>
        </w:rPr>
      </w:pPr>
      <w:r w:rsidRPr="003B3AAD">
        <w:rPr>
          <w:bCs/>
          <w:lang w:val="en-US"/>
        </w:rPr>
        <w:t xml:space="preserve">1. The offer should be submitted by: </w:t>
      </w:r>
      <w:r>
        <w:rPr>
          <w:bCs/>
          <w:lang w:val="en-US"/>
        </w:rPr>
        <w:t>June</w:t>
      </w:r>
      <w:r w:rsidRPr="003B3AAD">
        <w:rPr>
          <w:bCs/>
          <w:lang w:val="en-US"/>
        </w:rPr>
        <w:t xml:space="preserve"> </w:t>
      </w:r>
      <w:r>
        <w:rPr>
          <w:bCs/>
          <w:lang w:val="en-US"/>
        </w:rPr>
        <w:t>8</w:t>
      </w:r>
      <w:r w:rsidRPr="003B3AAD">
        <w:rPr>
          <w:bCs/>
          <w:lang w:val="en-US"/>
        </w:rPr>
        <w:t>, 2020.</w:t>
      </w:r>
    </w:p>
    <w:p w14:paraId="3CAA8C34" w14:textId="77777777" w:rsidR="00B86A05" w:rsidRPr="00B86A05" w:rsidRDefault="00B86A05" w:rsidP="00B86A05">
      <w:pPr>
        <w:pStyle w:val="Akapitzlist"/>
        <w:numPr>
          <w:ilvl w:val="0"/>
          <w:numId w:val="17"/>
        </w:numPr>
        <w:rPr>
          <w:b/>
          <w:bCs/>
          <w:lang w:val="en-US"/>
        </w:rPr>
      </w:pPr>
      <w:r w:rsidRPr="00B86A05">
        <w:rPr>
          <w:b/>
          <w:bCs/>
          <w:lang w:val="en-US"/>
        </w:rPr>
        <w:t>Price calculation and offer preparation</w:t>
      </w:r>
    </w:p>
    <w:p w14:paraId="75D17470" w14:textId="77777777" w:rsidR="00B86A05" w:rsidRDefault="00B86A05" w:rsidP="00B86A05">
      <w:pPr>
        <w:pStyle w:val="Akapitzlist"/>
        <w:ind w:left="1353"/>
        <w:rPr>
          <w:b/>
          <w:bCs/>
          <w:lang w:val="en-US"/>
        </w:rPr>
      </w:pPr>
    </w:p>
    <w:p w14:paraId="7F6CECD0" w14:textId="77777777" w:rsidR="00B86A05" w:rsidRPr="00B86A05" w:rsidRDefault="00B86A05" w:rsidP="00B86A05">
      <w:pPr>
        <w:pStyle w:val="Akapitzlist"/>
        <w:ind w:left="1353"/>
        <w:rPr>
          <w:lang w:val="en-US"/>
        </w:rPr>
      </w:pPr>
      <w:r w:rsidRPr="00B86A05">
        <w:rPr>
          <w:lang w:val="en-US"/>
        </w:rPr>
        <w:t>It was:</w:t>
      </w:r>
    </w:p>
    <w:p w14:paraId="10C5D8C8" w14:textId="77777777" w:rsidR="00B86A05" w:rsidRPr="00B86A05" w:rsidRDefault="00B86A05" w:rsidP="00B86A05">
      <w:pPr>
        <w:pStyle w:val="Akapitzlist"/>
        <w:ind w:left="1353"/>
        <w:rPr>
          <w:lang w:val="en-US"/>
        </w:rPr>
      </w:pPr>
      <w:r w:rsidRPr="00B86A05">
        <w:rPr>
          <w:lang w:val="en-US"/>
        </w:rPr>
        <w:t>9.</w:t>
      </w:r>
      <w:r w:rsidRPr="00B86A05">
        <w:rPr>
          <w:lang w:val="en-US"/>
        </w:rPr>
        <w:tab/>
        <w:t>Price calculation and offer preparation</w:t>
      </w:r>
    </w:p>
    <w:p w14:paraId="111A35D1" w14:textId="77777777" w:rsidR="00B86A05" w:rsidRPr="00B86A05" w:rsidRDefault="00B86A05" w:rsidP="00B86A05">
      <w:pPr>
        <w:pStyle w:val="Akapitzlist"/>
        <w:ind w:left="1353"/>
        <w:rPr>
          <w:lang w:val="en-US"/>
        </w:rPr>
      </w:pPr>
      <w:r w:rsidRPr="00B86A05">
        <w:rPr>
          <w:lang w:val="en-US"/>
        </w:rPr>
        <w:t>1.</w:t>
      </w:r>
      <w:r w:rsidRPr="00B86A05">
        <w:rPr>
          <w:lang w:val="en-US"/>
        </w:rPr>
        <w:tab/>
        <w:t>Price calculation method:</w:t>
      </w:r>
    </w:p>
    <w:p w14:paraId="358F5F81" w14:textId="77777777" w:rsidR="00B86A05" w:rsidRPr="00B86A05" w:rsidRDefault="00B86A05" w:rsidP="00B86A05">
      <w:pPr>
        <w:pStyle w:val="Akapitzlist"/>
        <w:ind w:left="1353"/>
        <w:rPr>
          <w:lang w:val="en-US"/>
        </w:rPr>
      </w:pPr>
      <w:r w:rsidRPr="00B86A05">
        <w:rPr>
          <w:lang w:val="en-US"/>
        </w:rPr>
        <w:t xml:space="preserve">The Contractor in the offer should offer a complete price, including the total, total cost of the service, including all price-forming elements related to the performance of </w:t>
      </w:r>
      <w:r w:rsidRPr="00B86A05">
        <w:rPr>
          <w:lang w:val="en-US"/>
        </w:rPr>
        <w:lastRenderedPageBreak/>
        <w:t>the contract, including packing, storage, transport insurance and return transport to the headquarters of the Employer.</w:t>
      </w:r>
    </w:p>
    <w:p w14:paraId="584FA3C4" w14:textId="77777777" w:rsidR="00B86A05" w:rsidRPr="0048430D" w:rsidRDefault="00B86A05" w:rsidP="00B86A05">
      <w:pPr>
        <w:ind w:left="708" w:firstLine="708"/>
        <w:rPr>
          <w:b/>
          <w:lang w:val="en-US"/>
        </w:rPr>
      </w:pPr>
      <w:r w:rsidRPr="0048430D">
        <w:rPr>
          <w:b/>
          <w:lang w:val="en-US"/>
        </w:rPr>
        <w:t xml:space="preserve">Is: </w:t>
      </w:r>
      <w:r w:rsidRPr="0048430D">
        <w:rPr>
          <w:b/>
          <w:lang w:val="en-US"/>
        </w:rPr>
        <w:tab/>
      </w:r>
    </w:p>
    <w:p w14:paraId="024A701F" w14:textId="77777777" w:rsidR="00B86A05" w:rsidRPr="0048430D" w:rsidRDefault="00B86A05" w:rsidP="00B86A05">
      <w:pPr>
        <w:pStyle w:val="Akapitzlist"/>
        <w:ind w:left="1353"/>
        <w:rPr>
          <w:b/>
          <w:lang w:val="en-US"/>
        </w:rPr>
      </w:pPr>
      <w:r w:rsidRPr="0048430D">
        <w:rPr>
          <w:b/>
          <w:lang w:val="en-US"/>
        </w:rPr>
        <w:t>9.</w:t>
      </w:r>
      <w:r w:rsidRPr="0048430D">
        <w:rPr>
          <w:b/>
          <w:lang w:val="en-US"/>
        </w:rPr>
        <w:tab/>
        <w:t>Price calculation and offer preparation</w:t>
      </w:r>
    </w:p>
    <w:p w14:paraId="7CBC0789" w14:textId="77777777" w:rsidR="00B86A05" w:rsidRPr="0048430D" w:rsidRDefault="00B86A05" w:rsidP="00B86A05">
      <w:pPr>
        <w:pStyle w:val="Akapitzlist"/>
        <w:ind w:left="1353"/>
        <w:rPr>
          <w:b/>
          <w:lang w:val="en-US"/>
        </w:rPr>
      </w:pPr>
      <w:r w:rsidRPr="0048430D">
        <w:rPr>
          <w:b/>
          <w:lang w:val="en-US"/>
        </w:rPr>
        <w:t>1.</w:t>
      </w:r>
      <w:r w:rsidRPr="0048430D">
        <w:rPr>
          <w:b/>
          <w:lang w:val="en-US"/>
        </w:rPr>
        <w:tab/>
        <w:t>Price calculation method:</w:t>
      </w:r>
    </w:p>
    <w:p w14:paraId="547A0E67" w14:textId="77777777" w:rsidR="00B86A05" w:rsidRPr="0048430D" w:rsidRDefault="00B86A05" w:rsidP="00B86A05">
      <w:pPr>
        <w:ind w:left="708" w:firstLine="708"/>
        <w:rPr>
          <w:b/>
          <w:lang w:val="en-US"/>
        </w:rPr>
      </w:pPr>
      <w:r w:rsidRPr="0048430D">
        <w:rPr>
          <w:b/>
          <w:lang w:val="en-US"/>
        </w:rPr>
        <w:t>The Contractor in the offer should offer a complete price, including the total, total cost of the service, including all price-generating elements related to the performance of the contract. Transport is on the side of the Employer.</w:t>
      </w:r>
    </w:p>
    <w:p w14:paraId="558843E0" w14:textId="2219DF2C" w:rsidR="00B86A05" w:rsidRDefault="0048430D" w:rsidP="00B86A05">
      <w:pPr>
        <w:pStyle w:val="Bezodstpw"/>
        <w:numPr>
          <w:ilvl w:val="0"/>
          <w:numId w:val="17"/>
        </w:numPr>
        <w:spacing w:line="276" w:lineRule="auto"/>
        <w:ind w:leftChars="0" w:firstLineChars="0"/>
        <w:jc w:val="both"/>
        <w:rPr>
          <w:rFonts w:ascii="Arial" w:hAnsi="Arial" w:cs="Arial"/>
          <w:sz w:val="20"/>
          <w:szCs w:val="20"/>
          <w:lang w:val="en-US"/>
        </w:rPr>
      </w:pPr>
      <w:r>
        <w:rPr>
          <w:rFonts w:ascii="Arial" w:hAnsi="Arial" w:cs="Arial"/>
          <w:sz w:val="20"/>
          <w:szCs w:val="20"/>
          <w:lang w:val="en-US"/>
        </w:rPr>
        <w:t xml:space="preserve">Point </w:t>
      </w:r>
      <w:r w:rsidR="00B86A05" w:rsidRPr="00B86A05">
        <w:rPr>
          <w:rFonts w:ascii="Arial" w:hAnsi="Arial" w:cs="Arial"/>
          <w:sz w:val="20"/>
          <w:szCs w:val="20"/>
          <w:lang w:val="en-US"/>
        </w:rPr>
        <w:t>13</w:t>
      </w:r>
      <w:r>
        <w:rPr>
          <w:rFonts w:ascii="Arial" w:hAnsi="Arial" w:cs="Arial"/>
          <w:sz w:val="20"/>
          <w:szCs w:val="20"/>
          <w:lang w:val="en-US"/>
        </w:rPr>
        <w:t xml:space="preserve"> </w:t>
      </w:r>
      <w:r w:rsidR="00B86A05" w:rsidRPr="00B86A05">
        <w:rPr>
          <w:rFonts w:ascii="Arial" w:hAnsi="Arial" w:cs="Arial"/>
          <w:sz w:val="20"/>
          <w:szCs w:val="20"/>
          <w:lang w:val="en-US"/>
        </w:rPr>
        <w:t xml:space="preserve"> Relevant terms and conditions</w:t>
      </w:r>
    </w:p>
    <w:p w14:paraId="784E6A1C" w14:textId="77777777" w:rsidR="00B86A05" w:rsidRDefault="00B86A05" w:rsidP="00B86A05">
      <w:pPr>
        <w:pStyle w:val="Bezodstpw"/>
        <w:spacing w:line="276" w:lineRule="auto"/>
        <w:ind w:leftChars="0" w:left="1353" w:firstLineChars="0" w:firstLine="0"/>
        <w:jc w:val="both"/>
        <w:rPr>
          <w:rFonts w:ascii="Arial" w:hAnsi="Arial" w:cs="Arial"/>
          <w:sz w:val="20"/>
          <w:szCs w:val="20"/>
          <w:lang w:val="en-US"/>
        </w:rPr>
      </w:pPr>
    </w:p>
    <w:p w14:paraId="1FFE445A" w14:textId="3C9D4435" w:rsidR="00B86A05" w:rsidRDefault="00B86A05" w:rsidP="00B86A05">
      <w:pPr>
        <w:pStyle w:val="Bezodstpw"/>
        <w:spacing w:line="276" w:lineRule="auto"/>
        <w:ind w:leftChars="0" w:left="1353" w:firstLineChars="0" w:firstLine="0"/>
        <w:jc w:val="both"/>
        <w:rPr>
          <w:rFonts w:ascii="Arial" w:hAnsi="Arial" w:cs="Arial"/>
          <w:sz w:val="20"/>
          <w:szCs w:val="20"/>
          <w:lang w:val="en-US"/>
        </w:rPr>
      </w:pPr>
      <w:r>
        <w:rPr>
          <w:rFonts w:ascii="Arial" w:hAnsi="Arial" w:cs="Arial"/>
          <w:sz w:val="20"/>
          <w:szCs w:val="20"/>
          <w:lang w:val="en-US"/>
        </w:rPr>
        <w:t>It was:</w:t>
      </w:r>
    </w:p>
    <w:p w14:paraId="07320F59" w14:textId="7E4F2076" w:rsidR="00B86A05" w:rsidRPr="00B86A05" w:rsidRDefault="00B86A05" w:rsidP="00B86A05">
      <w:pPr>
        <w:pStyle w:val="Bezodstpw"/>
        <w:spacing w:line="276" w:lineRule="auto"/>
        <w:ind w:leftChars="0" w:left="1353" w:firstLineChars="0" w:firstLine="0"/>
        <w:jc w:val="both"/>
        <w:rPr>
          <w:rFonts w:ascii="Arial" w:hAnsi="Arial" w:cs="Arial"/>
          <w:sz w:val="20"/>
          <w:szCs w:val="20"/>
          <w:lang w:val="en-US"/>
        </w:rPr>
      </w:pPr>
      <w:r w:rsidRPr="00B86A05">
        <w:rPr>
          <w:rFonts w:ascii="Arial" w:hAnsi="Arial" w:cs="Arial"/>
          <w:sz w:val="20"/>
          <w:szCs w:val="20"/>
          <w:lang w:val="en-US"/>
        </w:rPr>
        <w:t>13. Relevant terms and conditions</w:t>
      </w:r>
    </w:p>
    <w:p w14:paraId="67A0D671" w14:textId="77777777" w:rsidR="00B86A05" w:rsidRPr="00503D2D" w:rsidRDefault="00B86A05" w:rsidP="00B86A05">
      <w:pPr>
        <w:pStyle w:val="Bezodstpw"/>
        <w:spacing w:line="276" w:lineRule="auto"/>
        <w:ind w:leftChars="0" w:left="1353"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The Employer requires delivery of the ordered services within the time limit provided for in the request for proposal to the seat of the Employer.</w:t>
      </w:r>
    </w:p>
    <w:p w14:paraId="204FA6BD" w14:textId="77777777" w:rsidR="00B86A05" w:rsidRPr="00503D2D" w:rsidRDefault="00B86A05" w:rsidP="00B86A05">
      <w:pPr>
        <w:pStyle w:val="Bezodstpw"/>
        <w:spacing w:line="276" w:lineRule="auto"/>
        <w:ind w:leftChars="0" w:left="1353"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The services must comply with the specification contained in request of proposal.</w:t>
      </w:r>
    </w:p>
    <w:p w14:paraId="2ABC538A" w14:textId="77777777" w:rsidR="00B86A05" w:rsidRPr="00503D2D" w:rsidRDefault="00B86A05" w:rsidP="00B86A05">
      <w:pPr>
        <w:pStyle w:val="Bezodstpw"/>
        <w:spacing w:line="276" w:lineRule="auto"/>
        <w:ind w:leftChars="0" w:left="1353" w:firstLineChars="0" w:firstLine="0"/>
        <w:jc w:val="both"/>
        <w:rPr>
          <w:rFonts w:ascii="Arial" w:hAnsi="Arial" w:cs="Arial"/>
          <w:sz w:val="20"/>
          <w:szCs w:val="20"/>
          <w:lang w:val="en-US"/>
        </w:rPr>
      </w:pPr>
      <w:r w:rsidRPr="00503D2D">
        <w:rPr>
          <w:rFonts w:ascii="Arial" w:hAnsi="Arial" w:cs="Arial"/>
          <w:sz w:val="20"/>
          <w:szCs w:val="20"/>
          <w:lang w:val="en-US"/>
        </w:rPr>
        <w:t>3.</w:t>
      </w:r>
      <w:r w:rsidRPr="00503D2D">
        <w:rPr>
          <w:rFonts w:ascii="Arial" w:hAnsi="Arial" w:cs="Arial"/>
          <w:sz w:val="20"/>
          <w:szCs w:val="20"/>
          <w:lang w:val="en-US"/>
        </w:rPr>
        <w:tab/>
        <w:t>Payment for the delivered services is made on the basis of an invoice delivered to the e-mail address: invoices@vigo.com.pl after the positive receipt of the goods. Payment will be made within 30 days of the invoice being delivered</w:t>
      </w:r>
    </w:p>
    <w:p w14:paraId="15DD956D" w14:textId="77777777" w:rsidR="00B86A05" w:rsidRPr="00503D2D" w:rsidRDefault="00B86A05" w:rsidP="00B86A05">
      <w:pPr>
        <w:pStyle w:val="Bezodstpw"/>
        <w:spacing w:line="276" w:lineRule="auto"/>
        <w:ind w:leftChars="0" w:left="1353" w:firstLineChars="0" w:firstLine="0"/>
        <w:jc w:val="both"/>
        <w:rPr>
          <w:rFonts w:ascii="Arial" w:hAnsi="Arial" w:cs="Arial"/>
          <w:sz w:val="20"/>
          <w:szCs w:val="20"/>
          <w:lang w:val="en-US"/>
        </w:rPr>
      </w:pPr>
      <w:r w:rsidRPr="00503D2D">
        <w:rPr>
          <w:rFonts w:ascii="Arial" w:hAnsi="Arial" w:cs="Arial"/>
          <w:sz w:val="20"/>
          <w:szCs w:val="20"/>
          <w:lang w:val="en-US"/>
        </w:rPr>
        <w:t>4.</w:t>
      </w:r>
      <w:r w:rsidRPr="00503D2D">
        <w:rPr>
          <w:rFonts w:ascii="Arial" w:hAnsi="Arial" w:cs="Arial"/>
          <w:sz w:val="20"/>
          <w:szCs w:val="20"/>
          <w:lang w:val="en-US"/>
        </w:rPr>
        <w:tab/>
        <w:t xml:space="preserve">In the event of a delay in delivery caused by the Contractor, he shall pay the Employer a contractual penalty of 0,5 % of the net order value for each day of delay </w:t>
      </w:r>
      <w:r w:rsidRPr="00CA6CBB">
        <w:rPr>
          <w:rFonts w:ascii="Arial" w:hAnsi="Arial" w:cs="Arial"/>
          <w:b/>
          <w:bCs/>
          <w:sz w:val="20"/>
          <w:szCs w:val="20"/>
          <w:lang w:val="en-US"/>
        </w:rPr>
        <w:t>- no more than 5%.</w:t>
      </w:r>
      <w:r w:rsidRPr="00503D2D">
        <w:rPr>
          <w:rFonts w:ascii="Arial" w:hAnsi="Arial" w:cs="Arial"/>
          <w:sz w:val="20"/>
          <w:szCs w:val="20"/>
          <w:lang w:val="en-US"/>
        </w:rPr>
        <w:t xml:space="preserve"> In the event of improper performance of the contract, the Employer shall withdraw from the contract by charging a contractual penalty of 5% of net remuneration. The Contractor agrees to deduct the contractual penalty from the remuneration.</w:t>
      </w:r>
    </w:p>
    <w:p w14:paraId="70BA243A" w14:textId="77777777" w:rsidR="00B86A05" w:rsidRPr="00503D2D" w:rsidRDefault="00B86A05" w:rsidP="00B86A05">
      <w:pPr>
        <w:pStyle w:val="Bezodstpw"/>
        <w:spacing w:line="276" w:lineRule="auto"/>
        <w:ind w:leftChars="0" w:left="1353" w:firstLineChars="0" w:firstLine="0"/>
        <w:jc w:val="both"/>
        <w:rPr>
          <w:rFonts w:ascii="Arial" w:hAnsi="Arial" w:cs="Arial"/>
          <w:b/>
          <w:bCs/>
          <w:sz w:val="20"/>
          <w:szCs w:val="20"/>
          <w:u w:val="single"/>
          <w:lang w:val="en-US"/>
        </w:rPr>
      </w:pPr>
      <w:r w:rsidRPr="00503D2D">
        <w:rPr>
          <w:rFonts w:ascii="Arial" w:hAnsi="Arial" w:cs="Arial"/>
          <w:sz w:val="20"/>
          <w:szCs w:val="20"/>
          <w:lang w:val="en-US"/>
        </w:rPr>
        <w:t>5.</w:t>
      </w:r>
      <w:r w:rsidRPr="00503D2D">
        <w:rPr>
          <w:rFonts w:ascii="Arial" w:hAnsi="Arial" w:cs="Arial"/>
          <w:sz w:val="20"/>
          <w:szCs w:val="20"/>
          <w:lang w:val="en-US"/>
        </w:rPr>
        <w:tab/>
      </w:r>
      <w:r w:rsidRPr="00503D2D">
        <w:rPr>
          <w:rFonts w:ascii="Arial" w:hAnsi="Arial" w:cs="Arial"/>
          <w:b/>
          <w:bCs/>
          <w:sz w:val="20"/>
          <w:szCs w:val="20"/>
          <w:u w:val="single"/>
          <w:lang w:val="en-US"/>
        </w:rPr>
        <w:t>Contractual penalty will not be charged if the delay or improper performance of the contract occurs due to force majeure independent of the Contractor</w:t>
      </w:r>
      <w:r>
        <w:rPr>
          <w:rFonts w:ascii="Arial" w:hAnsi="Arial" w:cs="Arial"/>
          <w:b/>
          <w:bCs/>
          <w:sz w:val="20"/>
          <w:szCs w:val="20"/>
          <w:u w:val="single"/>
          <w:lang w:val="en-US"/>
        </w:rPr>
        <w:t xml:space="preserve"> -</w:t>
      </w:r>
      <w:r w:rsidRPr="00CA6CBB">
        <w:rPr>
          <w:lang w:val="en-US"/>
        </w:rPr>
        <w:t xml:space="preserve"> </w:t>
      </w:r>
      <w:r w:rsidRPr="00CA6CBB">
        <w:rPr>
          <w:rFonts w:ascii="Arial" w:hAnsi="Arial" w:cs="Arial"/>
          <w:b/>
          <w:bCs/>
          <w:sz w:val="20"/>
          <w:szCs w:val="20"/>
          <w:u w:val="single"/>
          <w:lang w:val="en-US"/>
        </w:rPr>
        <w:t>in particular because of the COVID-19 pandemic</w:t>
      </w:r>
    </w:p>
    <w:p w14:paraId="300CB6AA" w14:textId="77777777" w:rsidR="00B86A05" w:rsidRDefault="00B86A05" w:rsidP="00B86A05">
      <w:pPr>
        <w:pStyle w:val="Bezodstpw"/>
        <w:spacing w:line="276" w:lineRule="auto"/>
        <w:ind w:leftChars="0" w:left="1353" w:firstLineChars="0" w:firstLine="0"/>
        <w:jc w:val="both"/>
        <w:rPr>
          <w:rFonts w:ascii="Arial" w:hAnsi="Arial" w:cs="Arial"/>
          <w:sz w:val="20"/>
          <w:szCs w:val="20"/>
          <w:lang w:val="en-US"/>
        </w:rPr>
      </w:pPr>
      <w:r w:rsidRPr="00503D2D">
        <w:rPr>
          <w:rFonts w:ascii="Arial" w:hAnsi="Arial" w:cs="Arial"/>
          <w:sz w:val="20"/>
          <w:szCs w:val="20"/>
          <w:lang w:val="en-US"/>
        </w:rPr>
        <w:t>6. The Contractor, whose offer will be chosen by the Employer as the most advantageous, is obliged to proceed with implementation within 30 days from the date of the offer selection announcement.</w:t>
      </w:r>
    </w:p>
    <w:p w14:paraId="72C85951" w14:textId="77777777" w:rsidR="00B86A05" w:rsidRPr="00503D2D" w:rsidRDefault="00B86A05" w:rsidP="00B86A05">
      <w:pPr>
        <w:pStyle w:val="Bezodstpw"/>
        <w:spacing w:line="276" w:lineRule="auto"/>
        <w:ind w:leftChars="0" w:left="1353" w:firstLineChars="0" w:firstLine="0"/>
        <w:jc w:val="both"/>
        <w:rPr>
          <w:rFonts w:ascii="Arial" w:hAnsi="Arial" w:cs="Arial"/>
          <w:sz w:val="20"/>
          <w:szCs w:val="20"/>
          <w:lang w:val="en-US"/>
        </w:rPr>
      </w:pPr>
      <w:r>
        <w:rPr>
          <w:rFonts w:ascii="Arial" w:hAnsi="Arial" w:cs="Arial"/>
          <w:sz w:val="20"/>
          <w:szCs w:val="20"/>
          <w:lang w:val="en-US"/>
        </w:rPr>
        <w:t xml:space="preserve">7. </w:t>
      </w:r>
      <w:r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702866A0" w14:textId="7349B199" w:rsidR="00B86A05" w:rsidRDefault="00B86A05" w:rsidP="00B86A05">
      <w:pPr>
        <w:pStyle w:val="Akapitzlist"/>
        <w:ind w:left="1353"/>
        <w:rPr>
          <w:b/>
          <w:bCs/>
          <w:lang w:val="en-US"/>
        </w:rPr>
      </w:pPr>
    </w:p>
    <w:p w14:paraId="6D2F3D7B" w14:textId="6C6E12A2" w:rsidR="00B86A05" w:rsidRDefault="00B86A05" w:rsidP="00B86A05">
      <w:pPr>
        <w:pStyle w:val="Akapitzlist"/>
        <w:ind w:left="1353"/>
        <w:rPr>
          <w:b/>
          <w:bCs/>
          <w:lang w:val="en-US"/>
        </w:rPr>
      </w:pPr>
      <w:r>
        <w:rPr>
          <w:b/>
          <w:bCs/>
          <w:lang w:val="en-US"/>
        </w:rPr>
        <w:t xml:space="preserve">It is: </w:t>
      </w:r>
    </w:p>
    <w:p w14:paraId="38B2EC3D" w14:textId="77777777" w:rsidR="00B86A05" w:rsidRPr="00B86A05" w:rsidRDefault="00B86A05" w:rsidP="00B86A05">
      <w:pPr>
        <w:pStyle w:val="Akapitzlist"/>
        <w:ind w:left="1353"/>
        <w:rPr>
          <w:b/>
          <w:bCs/>
          <w:lang w:val="en-US"/>
        </w:rPr>
      </w:pPr>
      <w:r w:rsidRPr="00B86A05">
        <w:rPr>
          <w:b/>
          <w:bCs/>
          <w:lang w:val="en-US"/>
        </w:rPr>
        <w:t>13. Relevant terms and conditions</w:t>
      </w:r>
    </w:p>
    <w:p w14:paraId="431DBF3F" w14:textId="77777777" w:rsidR="00B86A05" w:rsidRPr="00B86A05" w:rsidRDefault="00B86A05" w:rsidP="00B86A05">
      <w:pPr>
        <w:pStyle w:val="Akapitzlist"/>
        <w:ind w:left="1353"/>
        <w:rPr>
          <w:b/>
          <w:bCs/>
          <w:lang w:val="en-US"/>
        </w:rPr>
      </w:pPr>
      <w:r w:rsidRPr="00B86A05">
        <w:rPr>
          <w:b/>
          <w:bCs/>
          <w:lang w:val="en-US"/>
        </w:rPr>
        <w:t>1.</w:t>
      </w:r>
      <w:r w:rsidRPr="00B86A05">
        <w:rPr>
          <w:b/>
          <w:bCs/>
          <w:lang w:val="en-US"/>
        </w:rPr>
        <w:tab/>
        <w:t>The Employer requires delivery of the ordered services within the time limit provided for in the request for proposal to the seat of the Employer.</w:t>
      </w:r>
    </w:p>
    <w:p w14:paraId="673E9A9E" w14:textId="77777777" w:rsidR="00B86A05" w:rsidRPr="00B86A05" w:rsidRDefault="00B86A05" w:rsidP="00B86A05">
      <w:pPr>
        <w:pStyle w:val="Akapitzlist"/>
        <w:ind w:left="1353"/>
        <w:rPr>
          <w:b/>
          <w:bCs/>
          <w:lang w:val="en-US"/>
        </w:rPr>
      </w:pPr>
      <w:r w:rsidRPr="00B86A05">
        <w:rPr>
          <w:b/>
          <w:bCs/>
          <w:lang w:val="en-US"/>
        </w:rPr>
        <w:t>2.</w:t>
      </w:r>
      <w:r w:rsidRPr="00B86A05">
        <w:rPr>
          <w:b/>
          <w:bCs/>
          <w:lang w:val="en-US"/>
        </w:rPr>
        <w:tab/>
        <w:t>The services must comply with the specification contained in request of proposal.</w:t>
      </w:r>
    </w:p>
    <w:p w14:paraId="716A0C86" w14:textId="4139B5AD" w:rsidR="00B86A05" w:rsidRPr="00B86A05" w:rsidRDefault="00B86A05" w:rsidP="00B86A05">
      <w:pPr>
        <w:pStyle w:val="Akapitzlist"/>
        <w:ind w:left="1353"/>
        <w:rPr>
          <w:b/>
          <w:bCs/>
          <w:lang w:val="en-US"/>
        </w:rPr>
      </w:pPr>
      <w:r w:rsidRPr="00B86A05">
        <w:rPr>
          <w:b/>
          <w:bCs/>
          <w:lang w:val="en-US"/>
        </w:rPr>
        <w:t>3.</w:t>
      </w:r>
      <w:r w:rsidRPr="00B86A05">
        <w:rPr>
          <w:b/>
          <w:bCs/>
          <w:lang w:val="en-US"/>
        </w:rPr>
        <w:tab/>
        <w:t>Payment for the delivered services is made on the basis of an invoice delivered to the e-mail address: invoices@vigo.com.pl after the positive receipt of the goods. Payment will be made within 30 days of the invoice being delivered</w:t>
      </w:r>
    </w:p>
    <w:p w14:paraId="0C6F7275" w14:textId="3D51E371" w:rsidR="00B86A05" w:rsidRPr="00B86A05" w:rsidRDefault="00B86A05" w:rsidP="00B86A05">
      <w:pPr>
        <w:pStyle w:val="Akapitzlist"/>
        <w:ind w:left="1353"/>
        <w:rPr>
          <w:b/>
          <w:bCs/>
          <w:lang w:val="en-US"/>
        </w:rPr>
      </w:pPr>
      <w:r>
        <w:rPr>
          <w:b/>
          <w:bCs/>
          <w:lang w:val="en-US"/>
        </w:rPr>
        <w:lastRenderedPageBreak/>
        <w:t>4</w:t>
      </w:r>
      <w:r w:rsidRPr="00B86A05">
        <w:rPr>
          <w:b/>
          <w:bCs/>
          <w:lang w:val="en-US"/>
        </w:rPr>
        <w:t>. The Contractor, whose offer will be chosen by the Employer as the most advantageous, is obliged to proceed with implementation within 30 days from the date of the offer selection announcement.</w:t>
      </w:r>
    </w:p>
    <w:p w14:paraId="2A86BD0F" w14:textId="55CCB3EF" w:rsidR="00B86A05" w:rsidRPr="00B86A05" w:rsidRDefault="00B86A05" w:rsidP="00B86A05">
      <w:pPr>
        <w:pStyle w:val="Akapitzlist"/>
        <w:ind w:left="1353"/>
        <w:rPr>
          <w:b/>
          <w:bCs/>
          <w:lang w:val="en-US"/>
        </w:rPr>
      </w:pPr>
      <w:r>
        <w:rPr>
          <w:b/>
          <w:bCs/>
          <w:lang w:val="en-US"/>
        </w:rPr>
        <w:t>5</w:t>
      </w:r>
      <w:r w:rsidRPr="00B86A05">
        <w:rPr>
          <w:b/>
          <w:bCs/>
          <w:lang w:val="en-US"/>
        </w:rPr>
        <w:t>. If the contractor whose offer has been selected will refrain from completing the contract within the above deadline, the Employer may choose the most advantageous offer among the remaining offers.</w:t>
      </w:r>
    </w:p>
    <w:p w14:paraId="55CDB4A8" w14:textId="75CFCF2E" w:rsidR="00B86A05" w:rsidRDefault="00B86A05" w:rsidP="00B86A05">
      <w:pPr>
        <w:pStyle w:val="Akapitzlist"/>
        <w:ind w:left="1353"/>
        <w:rPr>
          <w:b/>
          <w:bCs/>
          <w:lang w:val="en-US"/>
        </w:rPr>
      </w:pPr>
    </w:p>
    <w:p w14:paraId="404E7712" w14:textId="77777777" w:rsidR="00B86A05" w:rsidRPr="00B86A05" w:rsidRDefault="00B86A05" w:rsidP="00B86A05">
      <w:pPr>
        <w:ind w:left="708" w:firstLine="708"/>
        <w:rPr>
          <w:bCs/>
          <w:lang w:val="en-US"/>
        </w:rPr>
      </w:pPr>
    </w:p>
    <w:sectPr w:rsidR="00B86A05" w:rsidRPr="00B86A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DD8D" w14:textId="77777777" w:rsidR="00996DC3" w:rsidRDefault="00996DC3" w:rsidP="00E121E0">
      <w:pPr>
        <w:spacing w:after="0" w:line="240" w:lineRule="auto"/>
      </w:pPr>
      <w:r>
        <w:separator/>
      </w:r>
    </w:p>
  </w:endnote>
  <w:endnote w:type="continuationSeparator" w:id="0">
    <w:p w14:paraId="3BCAF5D5" w14:textId="77777777" w:rsidR="00996DC3" w:rsidRDefault="00996DC3" w:rsidP="00E1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C301" w14:textId="77777777" w:rsidR="00E121E0" w:rsidRDefault="00E12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CC32" w14:textId="77777777" w:rsidR="00E121E0" w:rsidRDefault="00E121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E119" w14:textId="77777777" w:rsidR="00E121E0" w:rsidRDefault="00E12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7FE1" w14:textId="77777777" w:rsidR="00996DC3" w:rsidRDefault="00996DC3" w:rsidP="00E121E0">
      <w:pPr>
        <w:spacing w:after="0" w:line="240" w:lineRule="auto"/>
      </w:pPr>
      <w:r>
        <w:separator/>
      </w:r>
    </w:p>
  </w:footnote>
  <w:footnote w:type="continuationSeparator" w:id="0">
    <w:p w14:paraId="196F0F69" w14:textId="77777777" w:rsidR="00996DC3" w:rsidRDefault="00996DC3" w:rsidP="00E1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80B9" w14:textId="77777777" w:rsidR="00E121E0" w:rsidRDefault="00E12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135" w14:textId="7FCCC673" w:rsidR="00E121E0" w:rsidRDefault="00E121E0">
    <w:pPr>
      <w:pStyle w:val="Nagwek"/>
    </w:pPr>
    <w:r>
      <w:rPr>
        <w:noProof/>
      </w:rPr>
      <w:drawing>
        <wp:inline distT="0" distB="0" distL="0" distR="0" wp14:anchorId="4AE52EA9" wp14:editId="66C07170">
          <wp:extent cx="5389245" cy="10610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1061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8D17" w14:textId="77777777" w:rsidR="00E121E0" w:rsidRDefault="00E121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4D1"/>
    <w:multiLevelType w:val="hybridMultilevel"/>
    <w:tmpl w:val="E188D2FE"/>
    <w:lvl w:ilvl="0" w:tplc="10B08210">
      <w:start w:val="3"/>
      <w:numFmt w:val="decimal"/>
      <w:lvlText w:val="%1."/>
      <w:lvlJc w:val="left"/>
      <w:pPr>
        <w:ind w:left="171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300EE"/>
    <w:multiLevelType w:val="hybridMultilevel"/>
    <w:tmpl w:val="8C145F42"/>
    <w:lvl w:ilvl="0" w:tplc="0FBE3CBC">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335918"/>
    <w:multiLevelType w:val="hybridMultilevel"/>
    <w:tmpl w:val="0114C4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705BA"/>
    <w:multiLevelType w:val="multilevel"/>
    <w:tmpl w:val="00B0B2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415A3"/>
    <w:multiLevelType w:val="hybridMultilevel"/>
    <w:tmpl w:val="900A39A6"/>
    <w:lvl w:ilvl="0" w:tplc="9056951E">
      <w:start w:val="8"/>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C7EC8"/>
    <w:multiLevelType w:val="multilevel"/>
    <w:tmpl w:val="00B0B2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E3D19"/>
    <w:multiLevelType w:val="hybridMultilevel"/>
    <w:tmpl w:val="191A4DDE"/>
    <w:lvl w:ilvl="0" w:tplc="F5346182">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4145644"/>
    <w:multiLevelType w:val="hybridMultilevel"/>
    <w:tmpl w:val="E188D2FE"/>
    <w:lvl w:ilvl="0" w:tplc="10B08210">
      <w:start w:val="3"/>
      <w:numFmt w:val="decimal"/>
      <w:lvlText w:val="%1."/>
      <w:lvlJc w:val="left"/>
      <w:pPr>
        <w:ind w:left="171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6B6CD7"/>
    <w:multiLevelType w:val="hybridMultilevel"/>
    <w:tmpl w:val="F94EB876"/>
    <w:lvl w:ilvl="0" w:tplc="FB06B1D6">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8480EAF"/>
    <w:multiLevelType w:val="hybridMultilevel"/>
    <w:tmpl w:val="204A3A9E"/>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2EBE633A"/>
    <w:multiLevelType w:val="multilevel"/>
    <w:tmpl w:val="07A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C6BC9"/>
    <w:multiLevelType w:val="hybridMultilevel"/>
    <w:tmpl w:val="7AF80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92E9E"/>
    <w:multiLevelType w:val="hybridMultilevel"/>
    <w:tmpl w:val="304E8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A2AFB"/>
    <w:multiLevelType w:val="multilevel"/>
    <w:tmpl w:val="504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E07DE"/>
    <w:multiLevelType w:val="multilevel"/>
    <w:tmpl w:val="E54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F645F"/>
    <w:multiLevelType w:val="hybridMultilevel"/>
    <w:tmpl w:val="C32CF868"/>
    <w:lvl w:ilvl="0" w:tplc="296C858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3371C"/>
    <w:multiLevelType w:val="hybridMultilevel"/>
    <w:tmpl w:val="C53C0E5E"/>
    <w:lvl w:ilvl="0" w:tplc="0415000F">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B54EB"/>
    <w:multiLevelType w:val="multilevel"/>
    <w:tmpl w:val="27F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15067"/>
    <w:multiLevelType w:val="hybridMultilevel"/>
    <w:tmpl w:val="0114C4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4A11CE"/>
    <w:multiLevelType w:val="hybridMultilevel"/>
    <w:tmpl w:val="6B90EC4E"/>
    <w:lvl w:ilvl="0" w:tplc="0FF6BA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5252BB7"/>
    <w:multiLevelType w:val="hybridMultilevel"/>
    <w:tmpl w:val="C10A120E"/>
    <w:lvl w:ilvl="0" w:tplc="D62CE7D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EA3F41"/>
    <w:multiLevelType w:val="hybridMultilevel"/>
    <w:tmpl w:val="6B90EC4E"/>
    <w:lvl w:ilvl="0" w:tplc="0FF6BA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6AE2776"/>
    <w:multiLevelType w:val="hybridMultilevel"/>
    <w:tmpl w:val="4EEE6D48"/>
    <w:lvl w:ilvl="0" w:tplc="10B08210">
      <w:start w:val="3"/>
      <w:numFmt w:val="decimal"/>
      <w:lvlText w:val="%1."/>
      <w:lvlJc w:val="left"/>
      <w:pPr>
        <w:ind w:left="171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E406E7"/>
    <w:multiLevelType w:val="hybridMultilevel"/>
    <w:tmpl w:val="1CE86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D5920"/>
    <w:multiLevelType w:val="hybridMultilevel"/>
    <w:tmpl w:val="DA243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016B16"/>
    <w:multiLevelType w:val="multilevel"/>
    <w:tmpl w:val="0FB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35196"/>
    <w:multiLevelType w:val="hybridMultilevel"/>
    <w:tmpl w:val="E188D2FE"/>
    <w:lvl w:ilvl="0" w:tplc="10B08210">
      <w:start w:val="3"/>
      <w:numFmt w:val="decimal"/>
      <w:lvlText w:val="%1."/>
      <w:lvlJc w:val="left"/>
      <w:pPr>
        <w:ind w:left="171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70450E2"/>
    <w:multiLevelType w:val="multilevel"/>
    <w:tmpl w:val="4E0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2733A3"/>
    <w:multiLevelType w:val="hybridMultilevel"/>
    <w:tmpl w:val="539AB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836289"/>
    <w:multiLevelType w:val="hybridMultilevel"/>
    <w:tmpl w:val="0E38C9DC"/>
    <w:lvl w:ilvl="0" w:tplc="E924986C">
      <w:start w:val="3"/>
      <w:numFmt w:val="decimal"/>
      <w:lvlText w:val="%1."/>
      <w:lvlJc w:val="left"/>
      <w:pPr>
        <w:ind w:left="1800" w:hanging="360"/>
      </w:pPr>
      <w:rPr>
        <w:rFonts w:hint="default"/>
        <w:b/>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746106C1"/>
    <w:multiLevelType w:val="hybridMultilevel"/>
    <w:tmpl w:val="4EEE6D48"/>
    <w:lvl w:ilvl="0" w:tplc="10B08210">
      <w:start w:val="3"/>
      <w:numFmt w:val="decimal"/>
      <w:lvlText w:val="%1."/>
      <w:lvlJc w:val="left"/>
      <w:pPr>
        <w:ind w:left="171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7"/>
  </w:num>
  <w:num w:numId="3">
    <w:abstractNumId w:val="29"/>
  </w:num>
  <w:num w:numId="4">
    <w:abstractNumId w:val="10"/>
  </w:num>
  <w:num w:numId="5">
    <w:abstractNumId w:val="15"/>
  </w:num>
  <w:num w:numId="6">
    <w:abstractNumId w:val="14"/>
  </w:num>
  <w:num w:numId="7">
    <w:abstractNumId w:val="5"/>
  </w:num>
  <w:num w:numId="8">
    <w:abstractNumId w:val="19"/>
  </w:num>
  <w:num w:numId="9">
    <w:abstractNumId w:val="21"/>
  </w:num>
  <w:num w:numId="10">
    <w:abstractNumId w:val="3"/>
  </w:num>
  <w:num w:numId="11">
    <w:abstractNumId w:val="23"/>
  </w:num>
  <w:num w:numId="12">
    <w:abstractNumId w:val="1"/>
  </w:num>
  <w:num w:numId="13">
    <w:abstractNumId w:val="9"/>
  </w:num>
  <w:num w:numId="14">
    <w:abstractNumId w:val="22"/>
  </w:num>
  <w:num w:numId="15">
    <w:abstractNumId w:val="6"/>
  </w:num>
  <w:num w:numId="16">
    <w:abstractNumId w:val="2"/>
  </w:num>
  <w:num w:numId="17">
    <w:abstractNumId w:val="17"/>
  </w:num>
  <w:num w:numId="18">
    <w:abstractNumId w:val="11"/>
  </w:num>
  <w:num w:numId="19">
    <w:abstractNumId w:val="31"/>
  </w:num>
  <w:num w:numId="20">
    <w:abstractNumId w:val="26"/>
  </w:num>
  <w:num w:numId="21">
    <w:abstractNumId w:val="12"/>
  </w:num>
  <w:num w:numId="22">
    <w:abstractNumId w:val="20"/>
  </w:num>
  <w:num w:numId="23">
    <w:abstractNumId w:val="32"/>
  </w:num>
  <w:num w:numId="24">
    <w:abstractNumId w:val="30"/>
  </w:num>
  <w:num w:numId="25">
    <w:abstractNumId w:val="8"/>
  </w:num>
  <w:num w:numId="26">
    <w:abstractNumId w:val="0"/>
  </w:num>
  <w:num w:numId="27">
    <w:abstractNumId w:val="28"/>
  </w:num>
  <w:num w:numId="28">
    <w:abstractNumId w:val="24"/>
  </w:num>
  <w:num w:numId="29">
    <w:abstractNumId w:val="7"/>
  </w:num>
  <w:num w:numId="30">
    <w:abstractNumId w:val="33"/>
  </w:num>
  <w:num w:numId="31">
    <w:abstractNumId w:val="4"/>
  </w:num>
  <w:num w:numId="32">
    <w:abstractNumId w:val="18"/>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1B"/>
    <w:rsid w:val="00055CAA"/>
    <w:rsid w:val="001D7243"/>
    <w:rsid w:val="001F4867"/>
    <w:rsid w:val="002B388E"/>
    <w:rsid w:val="003B3AAD"/>
    <w:rsid w:val="003C1DE8"/>
    <w:rsid w:val="00440C03"/>
    <w:rsid w:val="0045495E"/>
    <w:rsid w:val="0046561B"/>
    <w:rsid w:val="0048430D"/>
    <w:rsid w:val="004B0A05"/>
    <w:rsid w:val="00606DD7"/>
    <w:rsid w:val="0079415D"/>
    <w:rsid w:val="007E54BA"/>
    <w:rsid w:val="008E323C"/>
    <w:rsid w:val="008F1C84"/>
    <w:rsid w:val="009331E6"/>
    <w:rsid w:val="0096735D"/>
    <w:rsid w:val="0097316E"/>
    <w:rsid w:val="00996DC3"/>
    <w:rsid w:val="00AA4909"/>
    <w:rsid w:val="00B86A05"/>
    <w:rsid w:val="00C159A8"/>
    <w:rsid w:val="00CA1651"/>
    <w:rsid w:val="00CD1D04"/>
    <w:rsid w:val="00D555C8"/>
    <w:rsid w:val="00DD41A8"/>
    <w:rsid w:val="00E121E0"/>
    <w:rsid w:val="00E651CE"/>
    <w:rsid w:val="00E656A3"/>
    <w:rsid w:val="00E97596"/>
    <w:rsid w:val="00FE7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5846"/>
  <w15:chartTrackingRefBased/>
  <w15:docId w15:val="{0643C16C-2D61-47D4-9356-0A1FBCF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561B"/>
    <w:pPr>
      <w:ind w:left="720"/>
      <w:contextualSpacing/>
    </w:pPr>
  </w:style>
  <w:style w:type="paragraph" w:styleId="Bezodstpw">
    <w:name w:val="No Spacing"/>
    <w:uiPriority w:val="1"/>
    <w:qFormat/>
    <w:rsid w:val="0046561B"/>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rPr>
  </w:style>
  <w:style w:type="paragraph" w:styleId="Nagwek">
    <w:name w:val="header"/>
    <w:basedOn w:val="Normalny"/>
    <w:link w:val="NagwekZnak"/>
    <w:uiPriority w:val="99"/>
    <w:unhideWhenUsed/>
    <w:rsid w:val="00E12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1E0"/>
  </w:style>
  <w:style w:type="paragraph" w:styleId="Stopka">
    <w:name w:val="footer"/>
    <w:basedOn w:val="Normalny"/>
    <w:link w:val="StopkaZnak"/>
    <w:uiPriority w:val="99"/>
    <w:unhideWhenUsed/>
    <w:rsid w:val="00E12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37294">
      <w:bodyDiv w:val="1"/>
      <w:marLeft w:val="0"/>
      <w:marRight w:val="0"/>
      <w:marTop w:val="0"/>
      <w:marBottom w:val="0"/>
      <w:divBdr>
        <w:top w:val="none" w:sz="0" w:space="0" w:color="auto"/>
        <w:left w:val="none" w:sz="0" w:space="0" w:color="auto"/>
        <w:bottom w:val="none" w:sz="0" w:space="0" w:color="auto"/>
        <w:right w:val="none" w:sz="0" w:space="0" w:color="auto"/>
      </w:divBdr>
    </w:div>
    <w:div w:id="1605574879">
      <w:bodyDiv w:val="1"/>
      <w:marLeft w:val="0"/>
      <w:marRight w:val="0"/>
      <w:marTop w:val="0"/>
      <w:marBottom w:val="0"/>
      <w:divBdr>
        <w:top w:val="none" w:sz="0" w:space="0" w:color="auto"/>
        <w:left w:val="none" w:sz="0" w:space="0" w:color="auto"/>
        <w:bottom w:val="none" w:sz="0" w:space="0" w:color="auto"/>
        <w:right w:val="none" w:sz="0" w:space="0" w:color="auto"/>
      </w:divBdr>
    </w:div>
    <w:div w:id="1824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voices@vigo.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4</cp:revision>
  <dcterms:created xsi:type="dcterms:W3CDTF">2020-06-05T11:08:00Z</dcterms:created>
  <dcterms:modified xsi:type="dcterms:W3CDTF">2020-06-05T12:02:00Z</dcterms:modified>
</cp:coreProperties>
</file>