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3724" w14:textId="77777777" w:rsidR="0098495C" w:rsidRDefault="0026394C">
      <w:pPr>
        <w:pBdr>
          <w:top w:val="nil"/>
          <w:left w:val="nil"/>
          <w:bottom w:val="nil"/>
          <w:right w:val="nil"/>
          <w:between w:val="nil"/>
        </w:pBdr>
        <w:spacing w:after="240" w:line="360" w:lineRule="auto"/>
        <w:ind w:left="0"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w:t>
      </w:r>
      <w:r>
        <w:rPr>
          <w:rFonts w:ascii="Times New Roman" w:eastAsia="Times New Roman" w:hAnsi="Times New Roman" w:cs="Times New Roman"/>
        </w:rPr>
        <w:t>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May</w:t>
      </w:r>
      <w:r>
        <w:rPr>
          <w:rFonts w:ascii="Times New Roman" w:eastAsia="Times New Roman" w:hAnsi="Times New Roman" w:cs="Times New Roman"/>
          <w:color w:val="000000"/>
        </w:rPr>
        <w:t xml:space="preserve"> 20</w:t>
      </w:r>
      <w:r>
        <w:rPr>
          <w:rFonts w:ascii="Times New Roman" w:eastAsia="Times New Roman" w:hAnsi="Times New Roman" w:cs="Times New Roman"/>
        </w:rPr>
        <w:t>21</w:t>
      </w:r>
    </w:p>
    <w:p w14:paraId="3110539E" w14:textId="77777777" w:rsidR="0098495C" w:rsidRDefault="0026394C">
      <w:pPr>
        <w:pBdr>
          <w:top w:val="nil"/>
          <w:left w:val="nil"/>
          <w:bottom w:val="nil"/>
          <w:right w:val="nil"/>
          <w:between w:val="nil"/>
        </w:pBdr>
        <w:spacing w:after="240" w:line="360" w:lineRule="auto"/>
        <w:ind w:left="0" w:hanging="2"/>
        <w:jc w:val="center"/>
        <w:rPr>
          <w:rFonts w:ascii="Times New Roman" w:eastAsia="Times New Roman" w:hAnsi="Times New Roman" w:cs="Times New Roman"/>
          <w:b/>
        </w:rPr>
      </w:pPr>
      <w:r>
        <w:rPr>
          <w:rFonts w:ascii="Times New Roman" w:eastAsia="Times New Roman" w:hAnsi="Times New Roman" w:cs="Times New Roman"/>
          <w:b/>
          <w:color w:val="000000"/>
        </w:rPr>
        <w:t xml:space="preserve">Request for Proposals no. SDM-WS/46 of </w:t>
      </w:r>
      <w:r>
        <w:rPr>
          <w:rFonts w:ascii="Times New Roman" w:eastAsia="Times New Roman" w:hAnsi="Times New Roman" w:cs="Times New Roman"/>
          <w:b/>
        </w:rPr>
        <w:t>21</w:t>
      </w:r>
      <w:r>
        <w:rPr>
          <w:rFonts w:ascii="Times New Roman" w:eastAsia="Times New Roman" w:hAnsi="Times New Roman" w:cs="Times New Roman"/>
          <w:b/>
          <w:vertAlign w:val="superscript"/>
        </w:rPr>
        <w:t>st</w:t>
      </w:r>
      <w:r>
        <w:rPr>
          <w:rFonts w:ascii="Times New Roman" w:eastAsia="Times New Roman" w:hAnsi="Times New Roman" w:cs="Times New Roman"/>
          <w:b/>
          <w:color w:val="000000"/>
        </w:rPr>
        <w:t xml:space="preserve"> </w:t>
      </w:r>
      <w:r>
        <w:rPr>
          <w:rFonts w:ascii="Times New Roman" w:eastAsia="Times New Roman" w:hAnsi="Times New Roman" w:cs="Times New Roman"/>
          <w:b/>
        </w:rPr>
        <w:t>May</w:t>
      </w:r>
      <w:r>
        <w:rPr>
          <w:rFonts w:ascii="Times New Roman" w:eastAsia="Times New Roman" w:hAnsi="Times New Roman" w:cs="Times New Roman"/>
          <w:b/>
          <w:color w:val="000000"/>
        </w:rPr>
        <w:t xml:space="preserve"> 20</w:t>
      </w:r>
      <w:r>
        <w:rPr>
          <w:rFonts w:ascii="Times New Roman" w:eastAsia="Times New Roman" w:hAnsi="Times New Roman" w:cs="Times New Roman"/>
          <w:b/>
        </w:rPr>
        <w:t>21</w:t>
      </w:r>
    </w:p>
    <w:p w14:paraId="5A64B1AF" w14:textId="77777777" w:rsidR="0098495C" w:rsidRDefault="0026394C">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14:paraId="640165E2" w14:textId="77777777" w:rsidR="0098495C" w:rsidRDefault="0026394C">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Order: this request for proposals relates to a supply of goods needed for comprehensive implementation by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headquarters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of the project "Production technology of innovative epitaxial structures and VCSEL </w:t>
      </w:r>
      <w:r>
        <w:rPr>
          <w:rFonts w:ascii="Times New Roman" w:eastAsia="Times New Roman" w:hAnsi="Times New Roman" w:cs="Times New Roman"/>
          <w:color w:val="000000"/>
        </w:rPr>
        <w:t>laser instruments for photonics development" as part of the Path for Mazovia / 2019 competition, application number: MAZOWSZE / 0032/19, Agreement of November 21, 2019, No. MAZOWSZE / 0032 / 19-00 concluded with the National Center for Research and Develop</w:t>
      </w:r>
      <w:r>
        <w:rPr>
          <w:rFonts w:ascii="Times New Roman" w:eastAsia="Times New Roman" w:hAnsi="Times New Roman" w:cs="Times New Roman"/>
          <w:color w:val="000000"/>
        </w:rPr>
        <w:t>ment.</w:t>
      </w:r>
    </w:p>
    <w:p w14:paraId="24AE6ABE" w14:textId="77777777" w:rsidR="0098495C" w:rsidRDefault="0026394C">
      <w:pPr>
        <w:numPr>
          <w:ilvl w:val="0"/>
          <w:numId w:val="9"/>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its registered office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entered into the Register of Entrepreneurs of the National Court Register kept by the District Court for the</w:t>
      </w:r>
      <w:r>
        <w:rPr>
          <w:rFonts w:ascii="Times New Roman" w:eastAsia="Times New Roman" w:hAnsi="Times New Roman" w:cs="Times New Roman"/>
          <w:color w:val="000000"/>
        </w:rPr>
        <w:t xml:space="preserve"> Capital City of Warsaw in Warsaw, 14th Commercial Division of the National Court Register, under KRS number 0000113394, with tax identification number NIP: 5270207340, REGON: 010265179, with share capital of PLN 729,000.00 – fully paid up (thereinafter re</w:t>
      </w:r>
      <w:r>
        <w:rPr>
          <w:rFonts w:ascii="Times New Roman" w:eastAsia="Times New Roman" w:hAnsi="Times New Roman" w:cs="Times New Roman"/>
          <w:color w:val="000000"/>
        </w:rPr>
        <w:t>ferred to as the: “Ordering Party”).</w:t>
      </w:r>
    </w:p>
    <w:p w14:paraId="5241B41E" w14:textId="77777777" w:rsidR="0098495C" w:rsidRDefault="0026394C">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object of the contract</w:t>
      </w:r>
    </w:p>
    <w:p w14:paraId="3DA7CC79" w14:textId="77777777" w:rsidR="0098495C" w:rsidRDefault="0026394C">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0" w:name="_heading=h.tyjcwt" w:colFirst="0" w:colLast="0"/>
      <w:bookmarkEnd w:id="0"/>
      <w:r>
        <w:rPr>
          <w:rFonts w:ascii="Times New Roman" w:eastAsia="Times New Roman" w:hAnsi="Times New Roman" w:cs="Times New Roman"/>
          <w:color w:val="000000"/>
        </w:rPr>
        <w:t>The subject of the Order is a supply of goods needed for a comprehensive implementation by the Ordering Party of the project named "Production technology of innovative epitaxial structures for photonics and VCSEL laser devices" as part of the Path for Mazo</w:t>
      </w:r>
      <w:r>
        <w:rPr>
          <w:rFonts w:ascii="Times New Roman" w:eastAsia="Times New Roman" w:hAnsi="Times New Roman" w:cs="Times New Roman"/>
          <w:color w:val="000000"/>
        </w:rPr>
        <w:t>via / 2019 competition, application number: MAZOWSZE / 0032 / 19 Agreement of November 21, 2019, No. MAZOWSZE / 0032 / 19-00 concluded with the National Center for Research and Development.</w:t>
      </w:r>
    </w:p>
    <w:p w14:paraId="695C152C" w14:textId="77777777" w:rsidR="0098495C" w:rsidRDefault="0026394C">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subject of the order is a supply of semiconductor wafers, </w:t>
      </w:r>
      <w:r>
        <w:rPr>
          <w:rFonts w:ascii="Times New Roman" w:eastAsia="Times New Roman" w:hAnsi="Times New Roman" w:cs="Times New Roman"/>
        </w:rPr>
        <w:t>who</w:t>
      </w:r>
      <w:r>
        <w:rPr>
          <w:rFonts w:ascii="Times New Roman" w:eastAsia="Times New Roman" w:hAnsi="Times New Roman" w:cs="Times New Roman"/>
        </w:rPr>
        <w:t>se detailed description is included in attachment no. 1 to the Request for Proposals.</w:t>
      </w:r>
    </w:p>
    <w:p w14:paraId="0CA52350" w14:textId="77777777" w:rsidR="0098495C" w:rsidRDefault="0026394C">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description of the subject of the order indicates any trademark, patent, type or specific origin, it should be assumed that the indicated trademarks, patents, types or</w:t>
      </w:r>
      <w:r>
        <w:rPr>
          <w:rFonts w:ascii="Times New Roman" w:eastAsia="Times New Roman" w:hAnsi="Times New Roman" w:cs="Times New Roman"/>
          <w:color w:val="000000"/>
        </w:rPr>
        <w:t xml:space="preserve"> origin specify technical, operational and functional parameters, which means that the Ordering Party allows submitting an offer in this part the subject of the contract with equivalent or </w:t>
      </w:r>
      <w:r>
        <w:rPr>
          <w:rFonts w:ascii="Times New Roman" w:eastAsia="Times New Roman" w:hAnsi="Times New Roman" w:cs="Times New Roman"/>
          <w:color w:val="000000"/>
        </w:rPr>
        <w:lastRenderedPageBreak/>
        <w:t>better technical, operational and functional parameters. Any indica</w:t>
      </w:r>
      <w:r>
        <w:rPr>
          <w:rFonts w:ascii="Times New Roman" w:eastAsia="Times New Roman" w:hAnsi="Times New Roman" w:cs="Times New Roman"/>
          <w:color w:val="000000"/>
        </w:rPr>
        <w:t xml:space="preserve">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14:paraId="36485DE0" w14:textId="77777777" w:rsidR="0098495C" w:rsidRDefault="0026394C">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rPr>
        <w:t>The Ordering Party shall not accept submitting partial offers. Division of the procurement into parts may cause discrepancies in the parameters achieved, which is contrary to the go</w:t>
      </w:r>
      <w:r>
        <w:rPr>
          <w:rFonts w:ascii="Times New Roman" w:eastAsia="Times New Roman" w:hAnsi="Times New Roman" w:cs="Times New Roman"/>
        </w:rPr>
        <w:t>al and processes assumed within the project and is technologically unjustified.</w:t>
      </w:r>
    </w:p>
    <w:p w14:paraId="11461B7E" w14:textId="77777777" w:rsidR="0098495C" w:rsidRDefault="0026394C">
      <w:pPr>
        <w:numPr>
          <w:ilvl w:val="0"/>
          <w:numId w:val="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shall not accept submitting variant offers.</w:t>
      </w:r>
    </w:p>
    <w:p w14:paraId="49995E54" w14:textId="77777777" w:rsidR="0098495C" w:rsidRDefault="0026394C">
      <w:pPr>
        <w:numPr>
          <w:ilvl w:val="0"/>
          <w:numId w:val="1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Deadline for completion of the order</w:t>
      </w:r>
      <w:r>
        <w:rPr>
          <w:rFonts w:ascii="Times New Roman" w:eastAsia="Times New Roman" w:hAnsi="Times New Roman" w:cs="Times New Roman"/>
          <w:b/>
          <w:color w:val="000000"/>
        </w:rPr>
        <w:t xml:space="preserve"> </w:t>
      </w:r>
    </w:p>
    <w:p w14:paraId="1BC4A724" w14:textId="77777777" w:rsidR="0098495C" w:rsidRDefault="0026394C">
      <w:pPr>
        <w:pBdr>
          <w:top w:val="nil"/>
          <w:left w:val="nil"/>
          <w:bottom w:val="nil"/>
          <w:right w:val="nil"/>
          <w:between w:val="nil"/>
        </w:pBdr>
        <w:spacing w:after="24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Deadline for completion of the order: 12 weeks from the date of placing the order. </w:t>
      </w:r>
    </w:p>
    <w:p w14:paraId="624CD5C2" w14:textId="77777777" w:rsidR="0098495C" w:rsidRDefault="0026394C">
      <w:pPr>
        <w:pBdr>
          <w:top w:val="nil"/>
          <w:left w:val="nil"/>
          <w:bottom w:val="nil"/>
          <w:right w:val="nil"/>
          <w:between w:val="nil"/>
        </w:pBdr>
        <w:spacing w:after="240"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Completion of the order shall be understood as placing of the subject of the order at the disposal of the Ordering Party at place indicated by the Contractor. </w:t>
      </w:r>
    </w:p>
    <w:p w14:paraId="38B170D5" w14:textId="77777777" w:rsidR="0098495C" w:rsidRDefault="0026394C">
      <w:pPr>
        <w:numPr>
          <w:ilvl w:val="0"/>
          <w:numId w:val="1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bookmarkStart w:id="2" w:name="_heading=h.3dy6vkm" w:colFirst="0" w:colLast="0"/>
      <w:bookmarkEnd w:id="2"/>
      <w:r>
        <w:rPr>
          <w:rFonts w:ascii="Times New Roman" w:eastAsia="Times New Roman" w:hAnsi="Times New Roman" w:cs="Times New Roman"/>
          <w:b/>
          <w:color w:val="000000"/>
          <w:highlight w:val="lightGray"/>
        </w:rPr>
        <w:t>Conditions f</w:t>
      </w:r>
      <w:r>
        <w:rPr>
          <w:rFonts w:ascii="Times New Roman" w:eastAsia="Times New Roman" w:hAnsi="Times New Roman" w:cs="Times New Roman"/>
          <w:b/>
          <w:color w:val="000000"/>
          <w:highlight w:val="lightGray"/>
        </w:rPr>
        <w:t>or participating in the procedure and a description of how to assess compliance with them.</w:t>
      </w:r>
    </w:p>
    <w:p w14:paraId="0A4270CD" w14:textId="77777777" w:rsidR="0098495C" w:rsidRDefault="0026394C">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a contract should submit a signed offer – </w:t>
      </w:r>
      <w:r>
        <w:rPr>
          <w:rFonts w:ascii="Times New Roman" w:eastAsia="Times New Roman" w:hAnsi="Times New Roman" w:cs="Times New Roman"/>
          <w:b/>
          <w:color w:val="000000"/>
        </w:rPr>
        <w:t>the Ordering Party does not provide for proposal form, except for the requirements specified in</w:t>
      </w:r>
      <w:r>
        <w:rPr>
          <w:rFonts w:ascii="Times New Roman" w:eastAsia="Times New Roman" w:hAnsi="Times New Roman" w:cs="Times New Roman"/>
          <w:b/>
          <w:color w:val="000000"/>
        </w:rPr>
        <w:t xml:space="preserve"> items 6 and 9 of this Request for Proposals.</w:t>
      </w:r>
    </w:p>
    <w:p w14:paraId="31EE1EA6" w14:textId="77777777" w:rsidR="0098495C" w:rsidRDefault="0026394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 such case:</w:t>
      </w:r>
    </w:p>
    <w:p w14:paraId="171A864C" w14:textId="77777777" w:rsidR="0098495C" w:rsidRDefault="0026394C">
      <w:pPr>
        <w:pBdr>
          <w:top w:val="nil"/>
          <w:left w:val="nil"/>
          <w:bottom w:val="nil"/>
          <w:right w:val="nil"/>
          <w:between w:val="nil"/>
        </w:pBdr>
        <w:spacing w:after="6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these entities are required to appoint a proxy in the contract award procedure or to represent in the procedure and conclude the contract agreement and joint and several liability for its implementation on the basis of art. 366 of the Civil Code; these ent</w:t>
      </w:r>
      <w:r>
        <w:rPr>
          <w:rFonts w:ascii="Times New Roman" w:eastAsia="Times New Roman" w:hAnsi="Times New Roman" w:cs="Times New Roman"/>
          <w:color w:val="000000"/>
        </w:rPr>
        <w:t>ities, if their offer is chosen as the most advantageous, are obliged to submit to the Ordering Party, before signing the contract/order, a certified copy of the agreement regulating the cooperation of these entities certified to be the original; none of t</w:t>
      </w:r>
      <w:r>
        <w:rPr>
          <w:rFonts w:ascii="Times New Roman" w:eastAsia="Times New Roman" w:hAnsi="Times New Roman" w:cs="Times New Roman"/>
          <w:color w:val="000000"/>
        </w:rPr>
        <w:t>he entities jointly applying for the award of the contract may be excluded from the procedure; when assessing the offer submitted by Contractors jointly applying for the award of the contract, the Ordering  Party will take into account jointly the Contract</w:t>
      </w:r>
      <w:r>
        <w:rPr>
          <w:rFonts w:ascii="Times New Roman" w:eastAsia="Times New Roman" w:hAnsi="Times New Roman" w:cs="Times New Roman"/>
          <w:color w:val="000000"/>
        </w:rPr>
        <w:t>ors' rights to perform activities / activities falling within the scope of the contract, their total technical or professional potential to perform the contract, as well as their total economic situation or financial.</w:t>
      </w:r>
    </w:p>
    <w:p w14:paraId="6F9EC9BA" w14:textId="77777777" w:rsidR="0098495C" w:rsidRDefault="0026394C">
      <w:pPr>
        <w:numPr>
          <w:ilvl w:val="0"/>
          <w:numId w:val="1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lastRenderedPageBreak/>
        <w:t xml:space="preserve">Information on the scope of exclusion </w:t>
      </w:r>
      <w:r>
        <w:rPr>
          <w:rFonts w:ascii="Times New Roman" w:eastAsia="Times New Roman" w:hAnsi="Times New Roman" w:cs="Times New Roman"/>
          <w:b/>
          <w:color w:val="000000"/>
          <w:highlight w:val="lightGray"/>
        </w:rPr>
        <w:t>- related entities</w:t>
      </w:r>
    </w:p>
    <w:p w14:paraId="39ADE6A6" w14:textId="77777777" w:rsidR="0098495C" w:rsidRDefault="0026394C">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3" w:name="_heading=h.4d34og8" w:colFirst="0" w:colLast="0"/>
      <w:bookmarkEnd w:id="3"/>
      <w:r>
        <w:rPr>
          <w:rFonts w:ascii="Times New Roman" w:eastAsia="Times New Roman" w:hAnsi="Times New Roman" w:cs="Times New Roman"/>
          <w:color w:val="000000"/>
        </w:rPr>
        <w:t xml:space="preserve">The contract cannot be awarded to entities related to the Ordering Party. An entity is considered to be a related contractor: </w:t>
      </w:r>
    </w:p>
    <w:p w14:paraId="5F762E5E"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associated or being a subsidiary, jointly controlled entity or parent in relation to the consortium leader or consortium membe</w:t>
      </w:r>
      <w:r>
        <w:rPr>
          <w:rFonts w:ascii="Times New Roman" w:eastAsia="Times New Roman" w:hAnsi="Times New Roman" w:cs="Times New Roman"/>
          <w:color w:val="000000"/>
        </w:rPr>
        <w:t xml:space="preserve">r within the meaning of the Accounting Act of 29 September 1994; </w:t>
      </w:r>
    </w:p>
    <w:p w14:paraId="53DDB19A"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being an entity remaining with a Leader of a consortium or consortium member or members of their bodies in such an actual or legal relationship that may raise reasonable doubts as to impa</w:t>
      </w:r>
      <w:r>
        <w:rPr>
          <w:rFonts w:ascii="Times New Roman" w:eastAsia="Times New Roman" w:hAnsi="Times New Roman" w:cs="Times New Roman"/>
          <w:color w:val="000000"/>
        </w:rPr>
        <w:t xml:space="preserve">rtiality in the selection of the supplier of a good or service, in particular married, relationship or affinity up to the second degree, adoption, guardianship or guardianship, including through membership in the organs of a supplier of a good or service; </w:t>
      </w:r>
    </w:p>
    <w:p w14:paraId="7AF33889"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14:paraId="5FCCC692" w14:textId="77777777" w:rsidR="0098495C" w:rsidRDefault="0026394C">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w:t>
      </w:r>
      <w:r>
        <w:rPr>
          <w:rFonts w:ascii="Times New Roman" w:eastAsia="Times New Roman" w:hAnsi="Times New Roman" w:cs="Times New Roman"/>
          <w:color w:val="000000"/>
        </w:rPr>
        <w:t xml:space="preserve"> art. 32 section 2 of the Act of 11 March 2004 on tax on goods and services.</w:t>
      </w:r>
    </w:p>
    <w:p w14:paraId="4DEAB0F8" w14:textId="77777777" w:rsidR="0098495C" w:rsidRDefault="0026394C">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Contractors:</w:t>
      </w:r>
    </w:p>
    <w:p w14:paraId="3F940371" w14:textId="77777777" w:rsidR="0098495C" w:rsidRDefault="0026394C">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The Ordering Party requires the Contractors applying for the award of the contract to submit, along with the offer, a document indicating persons authorized to represent the Contractor to the extent necessary to submit the offer </w:t>
      </w:r>
      <w:r>
        <w:rPr>
          <w:rFonts w:ascii="Times New Roman" w:eastAsia="Times New Roman" w:hAnsi="Times New Roman" w:cs="Times New Roman"/>
          <w:b/>
          <w:color w:val="000000"/>
          <w:u w:val="single"/>
        </w:rPr>
        <w:t>issued not earlier than 3 m</w:t>
      </w:r>
      <w:r>
        <w:rPr>
          <w:rFonts w:ascii="Times New Roman" w:eastAsia="Times New Roman" w:hAnsi="Times New Roman" w:cs="Times New Roman"/>
          <w:b/>
          <w:color w:val="000000"/>
          <w:u w:val="single"/>
        </w:rPr>
        <w:t>onths before the deadline for submission of tenders</w:t>
      </w:r>
      <w:r>
        <w:rPr>
          <w:rFonts w:ascii="Times New Roman" w:eastAsia="Times New Roman" w:hAnsi="Times New Roman" w:cs="Times New Roman"/>
          <w:color w:val="000000"/>
        </w:rPr>
        <w:t>.</w:t>
      </w:r>
    </w:p>
    <w:p w14:paraId="2C54EEBA" w14:textId="77777777" w:rsidR="0098495C" w:rsidRDefault="0026394C">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The offer should contain all relevant information constituting the description of the offered item.</w:t>
      </w:r>
    </w:p>
    <w:p w14:paraId="515725E5" w14:textId="77777777" w:rsidR="0098495C" w:rsidRDefault="0026394C">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The offer must be signed.</w:t>
      </w:r>
      <w:r>
        <w:rPr>
          <w:rFonts w:ascii="Times New Roman" w:eastAsia="Times New Roman" w:hAnsi="Times New Roman" w:cs="Times New Roman"/>
          <w:color w:val="000000"/>
        </w:rPr>
        <w:t xml:space="preserve"> The signature is considered to be a hand-made legible signature consisting of at least the name of the person (persons) authorized (entitled) to represent the Contractor in accordance with the form of representation specified in the registration document </w:t>
      </w:r>
      <w:r>
        <w:rPr>
          <w:rFonts w:ascii="Times New Roman" w:eastAsia="Times New Roman" w:hAnsi="Times New Roman" w:cs="Times New Roman"/>
          <w:color w:val="000000"/>
        </w:rPr>
        <w:t>or other document appropriate for the Contractor or signature with the person's (persons’) personal stamp or another signature allowing signature identification;</w:t>
      </w:r>
    </w:p>
    <w:p w14:paraId="1755913E" w14:textId="77777777" w:rsidR="0098495C" w:rsidRDefault="0026394C">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signed offer and any other required documents must be submitted in the form of the original,</w:t>
      </w:r>
      <w:r>
        <w:rPr>
          <w:rFonts w:ascii="Times New Roman" w:eastAsia="Times New Roman" w:hAnsi="Times New Roman" w:cs="Times New Roman"/>
          <w:color w:val="000000"/>
        </w:rPr>
        <w:t xml:space="preserve"> and in the case of submission of documents by electronic means - in the form of scans in PDF format. </w:t>
      </w:r>
      <w:r>
        <w:rPr>
          <w:rFonts w:ascii="Times New Roman" w:eastAsia="Times New Roman" w:hAnsi="Times New Roman" w:cs="Times New Roman"/>
          <w:b/>
          <w:color w:val="000000"/>
          <w:u w:val="single"/>
        </w:rPr>
        <w:t>The offer in the form of a scan might be sent to the e-mail address provided in the ordinary form or provided with a secure electronic signature confirmed</w:t>
      </w:r>
      <w:r>
        <w:rPr>
          <w:rFonts w:ascii="Times New Roman" w:eastAsia="Times New Roman" w:hAnsi="Times New Roman" w:cs="Times New Roman"/>
          <w:b/>
          <w:color w:val="000000"/>
          <w:u w:val="single"/>
        </w:rPr>
        <w:t xml:space="preserve"> by a qualified certificate; other required documents may be submitted in the form of the original or a copy certified as true to the original by the Contractor of and in the case of submission of documents by electronic means in the form of scans in PDF f</w:t>
      </w:r>
      <w:r>
        <w:rPr>
          <w:rFonts w:ascii="Times New Roman" w:eastAsia="Times New Roman" w:hAnsi="Times New Roman" w:cs="Times New Roman"/>
          <w:b/>
          <w:color w:val="000000"/>
          <w:u w:val="single"/>
        </w:rPr>
        <w:t>ormat; in the case of signing documents or certifying compliance with the original of copies of documents by persons not mentioned in the Contractor's registration document, an appropriate power of attorney should be attached to the offer. The power of att</w:t>
      </w:r>
      <w:r>
        <w:rPr>
          <w:rFonts w:ascii="Times New Roman" w:eastAsia="Times New Roman" w:hAnsi="Times New Roman" w:cs="Times New Roman"/>
          <w:b/>
          <w:color w:val="000000"/>
          <w:u w:val="single"/>
        </w:rPr>
        <w:t>orney should be presented in the form of the original or a copy certified to be a true copy of the original by a notary public or by the issuer of the power of attorney, and in the case of submitting documents electronically in the form of scans in PDF for</w:t>
      </w:r>
      <w:r>
        <w:rPr>
          <w:rFonts w:ascii="Times New Roman" w:eastAsia="Times New Roman" w:hAnsi="Times New Roman" w:cs="Times New Roman"/>
          <w:b/>
          <w:color w:val="000000"/>
          <w:u w:val="single"/>
        </w:rPr>
        <w:t xml:space="preserve">mat; </w:t>
      </w:r>
    </w:p>
    <w:p w14:paraId="48B1C333" w14:textId="77777777" w:rsidR="0098495C" w:rsidRDefault="0026394C">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 xml:space="preserve">the offer and description of the offer should be submitted in Polish or English, an excerpt from the register or a power of attorney is allowed in one of the official European languages; in the case of documents in a different language, the Ordering </w:t>
      </w:r>
      <w:r>
        <w:rPr>
          <w:rFonts w:ascii="Times New Roman" w:eastAsia="Times New Roman" w:hAnsi="Times New Roman" w:cs="Times New Roman"/>
          <w:b/>
          <w:color w:val="000000"/>
          <w:u w:val="single"/>
        </w:rPr>
        <w:t>Party requires the submission of the document together with a translation into one of the official European languages.</w:t>
      </w:r>
    </w:p>
    <w:p w14:paraId="669A66E6" w14:textId="77777777" w:rsidR="0098495C" w:rsidRDefault="0026394C">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the Contractors jointly applying for the order to submit, along with the offer, a document (e.g. power of att</w:t>
      </w:r>
      <w:r>
        <w:rPr>
          <w:rFonts w:ascii="Times New Roman" w:eastAsia="Times New Roman" w:hAnsi="Times New Roman" w:cs="Times New Roman"/>
          <w:color w:val="000000"/>
        </w:rPr>
        <w:t>orney) specifying at least its scope, parties appearing together and indicating the representative of the Contractors jointly applying for the award of the contract (the power of attorney should be presented in the original form, or a copy certified by a n</w:t>
      </w:r>
      <w:r>
        <w:rPr>
          <w:rFonts w:ascii="Times New Roman" w:eastAsia="Times New Roman" w:hAnsi="Times New Roman" w:cs="Times New Roman"/>
          <w:color w:val="000000"/>
        </w:rPr>
        <w:t>otary public or by its issuer, and in the case of submitting documents electronically in the form of scans in PDF format); in the case of contractors jointly applying for the award of the contract, copies of documents relating to each contractor respective</w:t>
      </w:r>
      <w:r>
        <w:rPr>
          <w:rFonts w:ascii="Times New Roman" w:eastAsia="Times New Roman" w:hAnsi="Times New Roman" w:cs="Times New Roman"/>
          <w:color w:val="000000"/>
        </w:rPr>
        <w:t>ly are certified as true copies by each of them separately or through a proxy authorized to act on behalf of the contractor; Contractors jointly applying for the contract are jointly and severally liable for the performance of the contract;</w:t>
      </w:r>
    </w:p>
    <w:p w14:paraId="4C6A6A8F" w14:textId="77777777" w:rsidR="0098495C" w:rsidRDefault="0026394C">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For avoidance of the doubt, the Ordering Party allows any documents to be signed in accordance with the Request for Proposals in electronic form with a secure electronic signature confirmed by a valid qualified certificate.</w:t>
      </w:r>
    </w:p>
    <w:p w14:paraId="2986C418" w14:textId="77777777" w:rsidR="0098495C" w:rsidRDefault="0026394C">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lastRenderedPageBreak/>
        <w:t>Contractors having their registe</w:t>
      </w:r>
      <w:r>
        <w:rPr>
          <w:rFonts w:ascii="Times New Roman" w:eastAsia="Times New Roman" w:hAnsi="Times New Roman" w:cs="Times New Roman"/>
        </w:rPr>
        <w:t xml:space="preserve">red office or place of residence outside the territory of the Republic of Poland shall submit a relevant document or documents issued in the country in which they have their seat or place of residence. </w:t>
      </w:r>
    </w:p>
    <w:p w14:paraId="321DA5E2" w14:textId="77777777" w:rsidR="0098495C" w:rsidRDefault="0098495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3671AEC9" w14:textId="77777777" w:rsidR="0098495C" w:rsidRDefault="0026394C">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 xml:space="preserve">Criteria for the evaluation of bids, information on </w:t>
      </w:r>
      <w:r>
        <w:rPr>
          <w:rFonts w:ascii="Times New Roman" w:eastAsia="Times New Roman" w:hAnsi="Times New Roman" w:cs="Times New Roman"/>
          <w:b/>
          <w:color w:val="000000"/>
          <w:highlight w:val="lightGray"/>
        </w:rPr>
        <w:t>point or percentage weights and a description of how the points are awarded for meeting a given bid evaluation criterion</w:t>
      </w:r>
    </w:p>
    <w:p w14:paraId="424B2D23" w14:textId="77777777" w:rsidR="0098495C" w:rsidRDefault="0026394C">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14:paraId="590F6291"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Net price of the offer</w:t>
      </w:r>
      <w:r>
        <w:rPr>
          <w:rFonts w:ascii="Times New Roman" w:eastAsia="Times New Roman" w:hAnsi="Times New Roman" w:cs="Times New Roman"/>
          <w:color w:val="000000"/>
        </w:rPr>
        <w:t xml:space="preserve"> - 100 points (100%);</w:t>
      </w:r>
    </w:p>
    <w:p w14:paraId="3E454020"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method of calculating the criterion value in the range of the offer price:</w:t>
      </w:r>
    </w:p>
    <w:p w14:paraId="01B9D13D"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the subject of the Order / net price of the examined offer) x 100.</w:t>
      </w:r>
    </w:p>
    <w:p w14:paraId="509CBAD2"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14:paraId="27B7E3D5" w14:textId="77777777" w:rsidR="0098495C" w:rsidRDefault="0026394C">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w:t>
      </w:r>
      <w:r>
        <w:rPr>
          <w:rFonts w:ascii="Times New Roman" w:eastAsia="Times New Roman" w:hAnsi="Times New Roman" w:cs="Times New Roman"/>
          <w:color w:val="000000"/>
        </w:rPr>
        <w:t>d in this criterion is 100.</w:t>
      </w:r>
    </w:p>
    <w:p w14:paraId="54AC2F2E" w14:textId="77777777" w:rsidR="0098495C" w:rsidRDefault="0026394C">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highest total number of points obtained (max. 100 points = 100%) will decide on the selection of the best offer. Calculations will be made to two decimal places (rounded from "5" up). Other offers receive further deposits.</w:t>
      </w:r>
    </w:p>
    <w:p w14:paraId="6C9AD884" w14:textId="77777777" w:rsidR="0098495C" w:rsidRDefault="0026394C">
      <w:pPr>
        <w:numPr>
          <w:ilvl w:val="0"/>
          <w:numId w:val="12"/>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not possible to sele</w:t>
      </w:r>
      <w:r>
        <w:rPr>
          <w:rFonts w:ascii="Times New Roman" w:eastAsia="Times New Roman" w:hAnsi="Times New Roman" w:cs="Times New Roman"/>
          <w:color w:val="000000"/>
        </w:rPr>
        <w:t>ct the most advantageous offer due to the fact that two or more offers present the same balance of price The Ordering Party shall summon Contractors who submitted these offers to submit, within the time limit specified by the Ordering Party, documents indi</w:t>
      </w:r>
      <w:r>
        <w:rPr>
          <w:rFonts w:ascii="Times New Roman" w:eastAsia="Times New Roman" w:hAnsi="Times New Roman" w:cs="Times New Roman"/>
          <w:color w:val="000000"/>
        </w:rPr>
        <w:t>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14:paraId="0B7133DF"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8.  Deadline for submission of bids</w:t>
      </w:r>
    </w:p>
    <w:p w14:paraId="10DFA57E" w14:textId="77777777" w:rsidR="0098495C" w:rsidRDefault="0026394C">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should be submitted by:</w:t>
      </w:r>
      <w:r>
        <w:rPr>
          <w:rFonts w:ascii="Times New Roman" w:eastAsia="Times New Roman" w:hAnsi="Times New Roman" w:cs="Times New Roman"/>
          <w:b/>
        </w:rPr>
        <w:t xml:space="preserve"> 28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May </w:t>
      </w:r>
      <w:r>
        <w:rPr>
          <w:rFonts w:ascii="Times New Roman" w:eastAsia="Times New Roman" w:hAnsi="Times New Roman" w:cs="Times New Roman"/>
          <w:b/>
          <w:color w:val="000000"/>
        </w:rPr>
        <w:t>20</w:t>
      </w:r>
      <w:r>
        <w:rPr>
          <w:rFonts w:ascii="Times New Roman" w:eastAsia="Times New Roman" w:hAnsi="Times New Roman" w:cs="Times New Roman"/>
          <w:b/>
        </w:rPr>
        <w:t>21</w:t>
      </w:r>
      <w:r>
        <w:rPr>
          <w:rFonts w:ascii="Times New Roman" w:eastAsia="Times New Roman" w:hAnsi="Times New Roman" w:cs="Times New Roman"/>
          <w:b/>
          <w:color w:val="000000"/>
        </w:rPr>
        <w:t>.</w:t>
      </w:r>
    </w:p>
    <w:p w14:paraId="6EDC7E14" w14:textId="77777777" w:rsidR="0098495C" w:rsidRDefault="0026394C">
      <w:pPr>
        <w:numPr>
          <w:ilvl w:val="0"/>
          <w:numId w:val="14"/>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be bound by the submitted offer for a period of at least 30 days. The period during which the submitted offer is binding commences at the end of the time-limit for submission of tenders.</w:t>
      </w:r>
    </w:p>
    <w:p w14:paraId="1BDDC505" w14:textId="77777777" w:rsidR="0098495C" w:rsidRDefault="0026394C">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14:paraId="25DC1F1E" w14:textId="77777777" w:rsidR="0098495C" w:rsidRDefault="0026394C">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14:paraId="08A2949F" w14:textId="77777777" w:rsidR="0098495C" w:rsidRDefault="0026394C">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 xml:space="preserve">The Contractor in the offer should </w:t>
      </w:r>
      <w:r>
        <w:rPr>
          <w:rFonts w:ascii="Times New Roman" w:eastAsia="Times New Roman" w:hAnsi="Times New Roman" w:cs="Times New Roman"/>
          <w:b/>
          <w:color w:val="000000"/>
        </w:rPr>
        <w:t xml:space="preserve">offer a complete price, including the total, total cost of the subject of the contract for a given part of the contract, </w:t>
      </w:r>
      <w:r>
        <w:rPr>
          <w:rFonts w:ascii="Times New Roman" w:eastAsia="Times New Roman" w:hAnsi="Times New Roman" w:cs="Times New Roman"/>
          <w:b/>
          <w:color w:val="000000"/>
          <w:u w:val="single"/>
        </w:rPr>
        <w:t>including all price-forming elements</w:t>
      </w:r>
      <w:r>
        <w:rPr>
          <w:rFonts w:ascii="Times New Roman" w:eastAsia="Times New Roman" w:hAnsi="Times New Roman" w:cs="Times New Roman"/>
          <w:b/>
          <w:color w:val="000000"/>
        </w:rPr>
        <w:t xml:space="preserve"> resulting from the implementation of </w:t>
      </w:r>
      <w:r>
        <w:rPr>
          <w:rFonts w:ascii="Times New Roman" w:eastAsia="Times New Roman" w:hAnsi="Times New Roman" w:cs="Times New Roman"/>
          <w:b/>
          <w:color w:val="000000"/>
        </w:rPr>
        <w:t>the subject of the contract.</w:t>
      </w:r>
    </w:p>
    <w:p w14:paraId="602C5F9E" w14:textId="77777777" w:rsidR="0098495C" w:rsidRDefault="0026394C">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r>
        <w:rPr>
          <w:rFonts w:ascii="Times New Roman" w:eastAsia="Times New Roman" w:hAnsi="Times New Roman" w:cs="Times New Roman"/>
        </w:rPr>
        <w:t xml:space="preserve"> </w:t>
      </w:r>
    </w:p>
    <w:p w14:paraId="215D11A8" w14:textId="77777777" w:rsidR="0098495C" w:rsidRDefault="0026394C">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offer should contain all relevant information constituting the description of the offered item.</w:t>
      </w:r>
    </w:p>
    <w:p w14:paraId="0A7B2B08" w14:textId="77777777" w:rsidR="0098495C" w:rsidRDefault="0026394C">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The off</w:t>
      </w:r>
      <w:r>
        <w:rPr>
          <w:rFonts w:ascii="Times New Roman" w:eastAsia="Times New Roman" w:hAnsi="Times New Roman" w:cs="Times New Roman"/>
          <w:b/>
          <w:color w:val="000000"/>
        </w:rPr>
        <w:t>er should include the date of the offer, the validity period, the method of payment and the method of delivery.</w:t>
      </w:r>
      <w:r>
        <w:rPr>
          <w:rFonts w:ascii="Times New Roman" w:eastAsia="Times New Roman" w:hAnsi="Times New Roman" w:cs="Times New Roman"/>
        </w:rPr>
        <w:t xml:space="preserve"> </w:t>
      </w:r>
      <w:r>
        <w:rPr>
          <w:rFonts w:ascii="Times New Roman" w:eastAsia="Times New Roman" w:hAnsi="Times New Roman" w:cs="Times New Roman"/>
          <w:b/>
          <w:color w:val="000000"/>
        </w:rPr>
        <w:t>The offer should be signed in accordance with the representation of the entity submitting the offer.</w:t>
      </w:r>
    </w:p>
    <w:p w14:paraId="322E92F2" w14:textId="77777777" w:rsidR="0098495C" w:rsidRDefault="0026394C">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case of Contractors who express the </w:t>
      </w:r>
      <w:r>
        <w:rPr>
          <w:rFonts w:ascii="Times New Roman" w:eastAsia="Times New Roman" w:hAnsi="Times New Roman" w:cs="Times New Roman"/>
          <w:color w:val="000000"/>
        </w:rPr>
        <w:t>price of a bid in a currency other than PLN, for the purpose of selecting the bid, the Employer may convert the given amounts of a given currency at the average exchange rate announced by the National Bank of Poland on the day of opening the bids. In the a</w:t>
      </w:r>
      <w:r>
        <w:rPr>
          <w:rFonts w:ascii="Times New Roman" w:eastAsia="Times New Roman" w:hAnsi="Times New Roman" w:cs="Times New Roman"/>
          <w:color w:val="000000"/>
        </w:rPr>
        <w:t>bsence of publication of the exchange rate by the National Bank of Poland on the day referred to above, the Ordering Party shall apply the last exchange rate announced by the National Bank of Poland before that day. The exchange rate risk is borne by the O</w:t>
      </w:r>
      <w:r>
        <w:rPr>
          <w:rFonts w:ascii="Times New Roman" w:eastAsia="Times New Roman" w:hAnsi="Times New Roman" w:cs="Times New Roman"/>
          <w:color w:val="000000"/>
        </w:rPr>
        <w:t>rdering Party.</w:t>
      </w:r>
    </w:p>
    <w:p w14:paraId="3FC81ADE" w14:textId="77777777" w:rsidR="0098495C" w:rsidRDefault="0026394C">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price for Contractors having their registered office or place of residence on the territory of the Republic of Poland is the gross price, including all costs related to the performance of the contract, fees, taxes (including value </w:t>
      </w:r>
      <w:r>
        <w:rPr>
          <w:rFonts w:ascii="Times New Roman" w:eastAsia="Times New Roman" w:hAnsi="Times New Roman" w:cs="Times New Roman"/>
          <w:color w:val="000000"/>
        </w:rPr>
        <w:t xml:space="preserve">added tax - VAT) and all other costs of any nature, which may arise in connection with the implementation of the subject of the contract. </w:t>
      </w:r>
      <w:r>
        <w:rPr>
          <w:rFonts w:ascii="Times New Roman" w:eastAsia="Times New Roman" w:hAnsi="Times New Roman" w:cs="Times New Roman"/>
          <w:b/>
          <w:color w:val="000000"/>
        </w:rPr>
        <w:t>The amount of VAT (in the amount applicable on the day of submission of bids) and the net price should be clearly iden</w:t>
      </w:r>
      <w:r>
        <w:rPr>
          <w:rFonts w:ascii="Times New Roman" w:eastAsia="Times New Roman" w:hAnsi="Times New Roman" w:cs="Times New Roman"/>
          <w:b/>
          <w:color w:val="000000"/>
        </w:rPr>
        <w:t>tified.</w:t>
      </w:r>
    </w:p>
    <w:p w14:paraId="7ABB7F07" w14:textId="77777777" w:rsidR="0098495C" w:rsidRDefault="0026394C">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price for Contractors who do not have their registered office or place of residence in the territory of the Republic of Poland is the net price, expressed in PLN or EURO (not including the tax on goods and services in force in Poland), including </w:t>
      </w:r>
      <w:r>
        <w:rPr>
          <w:rFonts w:ascii="Times New Roman" w:eastAsia="Times New Roman" w:hAnsi="Times New Roman" w:cs="Times New Roman"/>
          <w:color w:val="000000"/>
        </w:rPr>
        <w:t>all costs related to the performance of the contract, all fees, taxes (without VAT) and all other costs of any nature that may arise in connection with the implementation of the subject of the contract. The price must be expressed to two decimal places.</w:t>
      </w:r>
    </w:p>
    <w:p w14:paraId="06051B38" w14:textId="77777777" w:rsidR="0098495C" w:rsidRDefault="0026394C">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The offer should contain the following attachments:</w:t>
      </w:r>
    </w:p>
    <w:p w14:paraId="0CF1E792" w14:textId="7B7F5D35" w:rsidR="0098495C" w:rsidRDefault="0026394C">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u w:val="single"/>
        </w:rPr>
        <w:lastRenderedPageBreak/>
        <w:t>excerpt from the</w:t>
      </w:r>
      <w:r>
        <w:rPr>
          <w:rFonts w:ascii="Times New Roman" w:eastAsia="Times New Roman" w:hAnsi="Times New Roman" w:cs="Times New Roman"/>
          <w:b/>
          <w:color w:val="000000"/>
          <w:u w:val="single"/>
        </w:rPr>
        <w:t xml:space="preserve"> Contractor's KRS / Extract from the Contractor's CEIDG / </w:t>
      </w:r>
      <w:r w:rsidR="00B5347D">
        <w:rPr>
          <w:rFonts w:ascii="Times New Roman" w:eastAsia="Times New Roman" w:hAnsi="Times New Roman" w:cs="Times New Roman"/>
          <w:b/>
          <w:color w:val="000000"/>
          <w:u w:val="single"/>
        </w:rPr>
        <w:t>o</w:t>
      </w:r>
      <w:r>
        <w:rPr>
          <w:rFonts w:ascii="Times New Roman" w:eastAsia="Times New Roman" w:hAnsi="Times New Roman" w:cs="Times New Roman"/>
          <w:b/>
          <w:color w:val="000000"/>
          <w:u w:val="single"/>
        </w:rPr>
        <w:t>ther registration document appropriate for the Contractor indicating persons authorized to represent the Contractor, issued not ea</w:t>
      </w:r>
      <w:r>
        <w:rPr>
          <w:rFonts w:ascii="Times New Roman" w:eastAsia="Times New Roman" w:hAnsi="Times New Roman" w:cs="Times New Roman"/>
          <w:b/>
          <w:color w:val="000000"/>
          <w:u w:val="single"/>
        </w:rPr>
        <w:t>rlier than 3 months before the deadline for submission of tenders; power of attorney if the offer is submitted by a proxy;.</w:t>
      </w:r>
    </w:p>
    <w:p w14:paraId="374D96AB" w14:textId="77777777" w:rsidR="0098495C" w:rsidRDefault="0026394C">
      <w:pPr>
        <w:numPr>
          <w:ilvl w:val="0"/>
          <w:numId w:val="2"/>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however, if the offer is sent by post, the date of delivery of the offer is decided by the date of </w:t>
      </w:r>
      <w:r>
        <w:rPr>
          <w:rFonts w:ascii="Times New Roman" w:eastAsia="Times New Roman" w:hAnsi="Times New Roman" w:cs="Times New Roman"/>
          <w:color w:val="000000"/>
        </w:rPr>
        <w:t xml:space="preserve">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electronic</w:t>
      </w:r>
      <w:r>
        <w:rPr>
          <w:rFonts w:ascii="Times New Roman" w:eastAsia="Times New Roman" w:hAnsi="Times New Roman" w:cs="Times New Roman"/>
          <w:color w:val="000000"/>
        </w:rPr>
        <w:t xml:space="preserve"> signature confirmed by a qualified certificate, with the proviso that the maximum size of one e-mail may not exceed 25 MB - in the case of sending an offer electronically referred to in point 2) and 3) in order to comply with the deadline for submitting b</w:t>
      </w:r>
      <w:r>
        <w:rPr>
          <w:rFonts w:ascii="Times New Roman" w:eastAsia="Times New Roman" w:hAnsi="Times New Roman" w:cs="Times New Roman"/>
          <w:color w:val="000000"/>
        </w:rPr>
        <w:t>ids, the decisive date is the date of registration of e-mails on the Ordering Party's servers, taking into account the Ordering Party’s time zone.</w:t>
      </w:r>
    </w:p>
    <w:p w14:paraId="3699F4AA" w14:textId="77777777" w:rsidR="0098495C" w:rsidRDefault="0026394C">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bookmarkStart w:id="4" w:name="_heading=h.17dp8vu" w:colFirst="0" w:colLast="0"/>
      <w:bookmarkEnd w:id="4"/>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14:paraId="4B4BEFBB" w14:textId="77777777" w:rsidR="0098495C" w:rsidRDefault="0026394C">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may change or withdraw his offer before the deadline for s</w:t>
      </w:r>
      <w:r>
        <w:rPr>
          <w:rFonts w:ascii="Times New Roman" w:eastAsia="Times New Roman" w:hAnsi="Times New Roman" w:cs="Times New Roman"/>
          <w:color w:val="000000"/>
        </w:rPr>
        <w:t>ubmission of bids.</w:t>
      </w:r>
    </w:p>
    <w:p w14:paraId="3B38A7D5"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course of examination and evaluation of bids, the Ordering Party may:</w:t>
      </w:r>
    </w:p>
    <w:p w14:paraId="078B7A7D"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14:paraId="0CE6B44D"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14:paraId="099FABDE"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or remedy any deficiencies in the documentation sent - within the prescribed period;</w:t>
      </w:r>
    </w:p>
    <w:p w14:paraId="4D911879"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w:t>
      </w:r>
      <w:r>
        <w:rPr>
          <w:rFonts w:ascii="Times New Roman" w:eastAsia="Times New Roman" w:hAnsi="Times New Roman" w:cs="Times New Roman"/>
          <w:color w:val="000000"/>
        </w:rPr>
        <w:t>us typing or calculation errors and other errors that do not cause significant changes in the content of the offer, notifying the contractor thereof.</w:t>
      </w:r>
    </w:p>
    <w:p w14:paraId="5264B5F8" w14:textId="77777777" w:rsidR="0098495C" w:rsidRDefault="0026394C">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Failure to reply by the contractor within the prescribed period, providing a response that does not dispel</w:t>
      </w:r>
      <w:r>
        <w:rPr>
          <w:rFonts w:ascii="Times New Roman" w:eastAsia="Times New Roman" w:hAnsi="Times New Roman" w:cs="Times New Roman"/>
          <w:color w:val="000000"/>
        </w:rPr>
        <w:t xml:space="preserve"> doubts or failure to complete missing offers within the prescribed period shall be deemed to have been canceled by the contractor. </w:t>
      </w:r>
    </w:p>
    <w:p w14:paraId="7CA5C707" w14:textId="77777777" w:rsidR="0098495C" w:rsidRDefault="0026394C">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excludes the contractor related to the Ordering Party in the manner specified in point 5 of the Request </w:t>
      </w:r>
      <w:r>
        <w:rPr>
          <w:rFonts w:ascii="Times New Roman" w:eastAsia="Times New Roman" w:hAnsi="Times New Roman" w:cs="Times New Roman"/>
          <w:color w:val="000000"/>
        </w:rPr>
        <w:t xml:space="preserve">for Proposals. </w:t>
      </w:r>
    </w:p>
    <w:p w14:paraId="7ED152DF" w14:textId="77777777" w:rsidR="0098495C" w:rsidRDefault="0026394C">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rejects the Contractor's bid if:</w:t>
      </w:r>
    </w:p>
    <w:p w14:paraId="3F65349D" w14:textId="77777777" w:rsidR="0098495C" w:rsidRDefault="0026394C">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proposals;</w:t>
      </w:r>
    </w:p>
    <w:p w14:paraId="28A051C3" w14:textId="77777777" w:rsidR="0098495C" w:rsidRDefault="0026394C">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contains price calculation errors that cannot be removed;</w:t>
      </w:r>
    </w:p>
    <w:p w14:paraId="296D80CE" w14:textId="77777777" w:rsidR="0098495C" w:rsidRDefault="0026394C">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14:paraId="68F325F1" w14:textId="77777777" w:rsidR="0098495C" w:rsidRDefault="0026394C">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the contractor has submitted more than one offer. </w:t>
      </w:r>
    </w:p>
    <w:p w14:paraId="530376DA" w14:textId="77777777" w:rsidR="0098495C" w:rsidRDefault="0026394C">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14:paraId="46F35D0A" w14:textId="77777777" w:rsidR="0098495C" w:rsidRDefault="0026394C">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will assess only those offers which will reach the Ordering Party in the period from the date of announcement of this request for propos</w:t>
      </w:r>
      <w:r>
        <w:rPr>
          <w:rFonts w:ascii="Times New Roman" w:eastAsia="Times New Roman" w:hAnsi="Times New Roman" w:cs="Times New Roman"/>
          <w:color w:val="000000"/>
        </w:rPr>
        <w:t>als until the expiry of the deadline for submission of offers. Offers submitted after this deadline will not be considered.</w:t>
      </w:r>
    </w:p>
    <w:p w14:paraId="01452C4B" w14:textId="77777777" w:rsidR="0098495C" w:rsidRDefault="0026394C">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opening of tenders will take place on the day following the deadline for submission of tenders.</w:t>
      </w:r>
    </w:p>
    <w:p w14:paraId="55C0DCB0" w14:textId="77777777" w:rsidR="0098495C" w:rsidRDefault="0098495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62DF228E"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14:paraId="253D85FE"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14:paraId="444A2409"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procedural matters: Dominik Nowak, e-mail dnowak@vigo.com.pl.</w:t>
      </w:r>
    </w:p>
    <w:p w14:paraId="6B554109"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Pr>
          <w:rFonts w:ascii="Times New Roman" w:eastAsia="Times New Roman" w:hAnsi="Times New Roman" w:cs="Times New Roman"/>
        </w:rPr>
        <w:t xml:space="preserve"> Iwona Pasternak, e-mail: ipasternak@vigo.com.pl.</w:t>
      </w:r>
    </w:p>
    <w:p w14:paraId="40ACF952" w14:textId="77777777" w:rsidR="0098495C" w:rsidRPr="00B5347D"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lang w:val="pl-PL"/>
        </w:rPr>
      </w:pPr>
      <w:r w:rsidRPr="00B5347D">
        <w:rPr>
          <w:rFonts w:ascii="Times New Roman" w:eastAsia="Times New Roman" w:hAnsi="Times New Roman" w:cs="Times New Roman"/>
          <w:color w:val="000000"/>
          <w:lang w:val="pl-PL"/>
        </w:rPr>
        <w:t xml:space="preserve">Włodzimierz Strupiński, e-mail </w:t>
      </w:r>
      <w:hyperlink r:id="rId8">
        <w:r w:rsidRPr="00B5347D">
          <w:rPr>
            <w:rFonts w:ascii="Times New Roman" w:eastAsia="Times New Roman" w:hAnsi="Times New Roman" w:cs="Times New Roman"/>
            <w:color w:val="1155CC"/>
            <w:u w:val="single"/>
            <w:lang w:val="pl-PL"/>
          </w:rPr>
          <w:t>wstrupinski@vigo.com.pl</w:t>
        </w:r>
      </w:hyperlink>
      <w:r w:rsidRPr="00B5347D">
        <w:rPr>
          <w:rFonts w:ascii="Times New Roman" w:eastAsia="Times New Roman" w:hAnsi="Times New Roman" w:cs="Times New Roman"/>
          <w:color w:val="000000"/>
          <w:lang w:val="pl-PL"/>
        </w:rPr>
        <w:t>,</w:t>
      </w:r>
    </w:p>
    <w:p w14:paraId="46E58CCA" w14:textId="77777777" w:rsidR="0098495C" w:rsidRPr="00B5347D" w:rsidRDefault="0098495C">
      <w:pPr>
        <w:pBdr>
          <w:top w:val="nil"/>
          <w:left w:val="nil"/>
          <w:bottom w:val="nil"/>
          <w:right w:val="nil"/>
          <w:between w:val="nil"/>
        </w:pBdr>
        <w:spacing w:line="360" w:lineRule="auto"/>
        <w:ind w:left="0" w:hanging="2"/>
        <w:jc w:val="both"/>
        <w:rPr>
          <w:rFonts w:ascii="Times New Roman" w:eastAsia="Times New Roman" w:hAnsi="Times New Roman" w:cs="Times New Roman"/>
          <w:lang w:val="pl-PL"/>
        </w:rPr>
      </w:pPr>
    </w:p>
    <w:p w14:paraId="6F56FE97"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12. </w:t>
      </w:r>
      <w:r>
        <w:rPr>
          <w:rFonts w:ascii="Times New Roman" w:eastAsia="Times New Roman" w:hAnsi="Times New Roman" w:cs="Times New Roman"/>
          <w:b/>
          <w:color w:val="000000"/>
          <w:highlight w:val="lightGray"/>
        </w:rPr>
        <w:t>Information on the selection of the best offer</w:t>
      </w:r>
    </w:p>
    <w:p w14:paraId="7771E58E" w14:textId="77777777" w:rsidR="0098495C" w:rsidRDefault="0026394C">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start negotiations with Contractors whose bids have been correctly submitted during the procedure. Negoti</w:t>
      </w:r>
      <w:r>
        <w:rPr>
          <w:rFonts w:ascii="Times New Roman" w:eastAsia="Times New Roman" w:hAnsi="Times New Roman" w:cs="Times New Roman"/>
          <w:color w:val="000000"/>
        </w:rPr>
        <w:t>ation in order to improve the terms of the contract, they may relate in particular to prices. Negotiations will be conducted in a way that does not deteriorate the terms of the contract specified in the request for proposals, in a transparent manner and do</w:t>
      </w:r>
      <w:r>
        <w:rPr>
          <w:rFonts w:ascii="Times New Roman" w:eastAsia="Times New Roman" w:hAnsi="Times New Roman" w:cs="Times New Roman"/>
          <w:color w:val="000000"/>
        </w:rPr>
        <w:t>es not affect the access of all contractors to negotiations.</w:t>
      </w:r>
    </w:p>
    <w:p w14:paraId="67807EC8" w14:textId="77777777" w:rsidR="0098495C" w:rsidRDefault="0026394C">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close the Proceedings for awarding the Order without selecting any offer.</w:t>
      </w:r>
    </w:p>
    <w:p w14:paraId="478CA4C9" w14:textId="77777777" w:rsidR="0098495C" w:rsidRDefault="0026394C">
      <w:pPr>
        <w:pBdr>
          <w:top w:val="nil"/>
          <w:left w:val="nil"/>
          <w:bottom w:val="nil"/>
          <w:right w:val="nil"/>
          <w:between w:val="nil"/>
        </w:pBdr>
        <w:spacing w:after="7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The Ordering Party shall notify the contractors about the selection of the best offer, or about the closing of the procurement procedure without selecting any offer. The notification will be made in the manner provided for the publication of this inquir</w:t>
      </w:r>
      <w:r>
        <w:rPr>
          <w:rFonts w:ascii="Times New Roman" w:eastAsia="Times New Roman" w:hAnsi="Times New Roman" w:cs="Times New Roman"/>
          <w:color w:val="000000"/>
        </w:rPr>
        <w:t>y, i.e.:</w:t>
      </w:r>
      <w:r>
        <w:rPr>
          <w:rFonts w:ascii="Times New Roman" w:eastAsia="Times New Roman" w:hAnsi="Times New Roman" w:cs="Times New Roman"/>
        </w:rPr>
        <w:t xml:space="preserve"> </w:t>
      </w:r>
      <w:hyperlink r:id="rId9">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799A7C99" w14:textId="77777777" w:rsidR="0098495C" w:rsidRDefault="0026394C">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lastRenderedPageBreak/>
        <w:t xml:space="preserve">13.  </w:t>
      </w:r>
      <w:r>
        <w:rPr>
          <w:rFonts w:ascii="Times New Roman" w:eastAsia="Times New Roman" w:hAnsi="Times New Roman" w:cs="Times New Roman"/>
          <w:b/>
          <w:color w:val="000000"/>
          <w:highlight w:val="lightGray"/>
        </w:rPr>
        <w:t>Relevant terms of order</w:t>
      </w:r>
    </w:p>
    <w:p w14:paraId="36AAE1A9" w14:textId="77777777" w:rsidR="0098495C" w:rsidRDefault="0026394C">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delivery of the ordered goods within the time-limit provided for in the request for proposals.</w:t>
      </w:r>
    </w:p>
    <w:p w14:paraId="549FCF69" w14:textId="77777777" w:rsidR="0098495C" w:rsidRDefault="0026394C">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goods must comply with the specification contained in Attachment no. 1 to the Request for Proposals.</w:t>
      </w:r>
    </w:p>
    <w:p w14:paraId="11E4BFC5" w14:textId="77777777" w:rsidR="0098495C" w:rsidRDefault="0026394C">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The Contractor whose offe</w:t>
      </w:r>
      <w:r>
        <w:rPr>
          <w:rFonts w:ascii="Times New Roman" w:eastAsia="Times New Roman" w:hAnsi="Times New Roman" w:cs="Times New Roman"/>
          <w:color w:val="000000"/>
        </w:rPr>
        <w:t>r will be selected by the Ordering Party as the most advantageous, shall be obliged to proceed with the implementation after the Contract has been handed over by the Contractor. The Ordering Party requires immediate confirmation of the acceptance of the Or</w:t>
      </w:r>
      <w:r>
        <w:rPr>
          <w:rFonts w:ascii="Times New Roman" w:eastAsia="Times New Roman" w:hAnsi="Times New Roman" w:cs="Times New Roman"/>
          <w:color w:val="000000"/>
        </w:rPr>
        <w:t>der for execution.</w:t>
      </w:r>
    </w:p>
    <w:p w14:paraId="0F9DAD21" w14:textId="77777777" w:rsidR="0098495C" w:rsidRDefault="0026394C">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 If the contractor whose offer has been selected refrains from executing the contract within the above-mentioned period, the Ordering Party will select the most advantageous offer from among the remaining offers.</w:t>
      </w:r>
    </w:p>
    <w:p w14:paraId="2F07862F"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b/>
        </w:rPr>
      </w:pPr>
      <w:r>
        <w:rPr>
          <w:rFonts w:ascii="Times New Roman" w:eastAsia="Times New Roman" w:hAnsi="Times New Roman" w:cs="Times New Roman"/>
          <w:b/>
          <w:highlight w:val="lightGray"/>
        </w:rPr>
        <w:t>14.   GDPR information clause</w:t>
      </w:r>
    </w:p>
    <w:p w14:paraId="4EB37F95"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Pursuant to Art. 13 sec. 1 and 2 of Regulation (EU) 2016/679 of the European Parliament and of the Council of 27 April 2016 on the protection of individuals with regard to the processing of personal data and on the free mov</w:t>
      </w:r>
      <w:r>
        <w:rPr>
          <w:rFonts w:ascii="Times New Roman" w:eastAsia="Times New Roman" w:hAnsi="Times New Roman" w:cs="Times New Roman"/>
          <w:color w:val="000000"/>
        </w:rPr>
        <w:t>ement of such data, and repealing Directive 95/46 / EC (general regulation on data protection) (Journal of Laws UE L 119 of 04/05/2016, p. 1), hereinafter referred to as "GDPR", I would like to inform you that:</w:t>
      </w:r>
    </w:p>
    <w:p w14:paraId="57324E0B"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The administrator of your personal data is</w:t>
      </w:r>
      <w:r>
        <w:rPr>
          <w:rFonts w:ascii="Times New Roman" w:eastAsia="Times New Roman" w:hAnsi="Times New Roman" w:cs="Times New Roman"/>
          <w:color w:val="000000"/>
        </w:rPr>
        <w:t xml:space="preserve"> VIGO SYSTEM S.A. based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the contact person regarding data processing is </w:t>
      </w:r>
      <w:proofErr w:type="spellStart"/>
      <w:r>
        <w:rPr>
          <w:rFonts w:ascii="Times New Roman" w:eastAsia="Times New Roman" w:hAnsi="Times New Roman" w:cs="Times New Roman"/>
          <w:color w:val="000000"/>
        </w:rPr>
        <w:t>Ms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Sylwia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Wiśniewska-Filipiak</w:t>
      </w:r>
      <w:proofErr w:type="spellEnd"/>
      <w:r>
        <w:rPr>
          <w:rFonts w:ascii="Times New Roman" w:eastAsia="Times New Roman" w:hAnsi="Times New Roman" w:cs="Times New Roman"/>
          <w:color w:val="000000"/>
        </w:rPr>
        <w:t xml:space="preserve">, e-mail: ado@vigo.com.pl : </w:t>
      </w:r>
    </w:p>
    <w:p w14:paraId="3FE8F0CF"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Your personal data will be processed on the basis of art. 6 sec. 1 lit. f GDPR in order to conduct the p</w:t>
      </w:r>
      <w:r>
        <w:rPr>
          <w:rFonts w:ascii="Times New Roman" w:eastAsia="Times New Roman" w:hAnsi="Times New Roman" w:cs="Times New Roman"/>
          <w:color w:val="000000"/>
        </w:rPr>
        <w:t>rocurement procedure in the project "Production technology of innovative epitaxial structures for photonics and VCSEL laser devices" as part of the Path for Mazovia / 2019 competition, application number: MAZOWSZE / 0032 / 19 Agreement of November 21, 2019</w:t>
      </w:r>
      <w:r>
        <w:rPr>
          <w:rFonts w:ascii="Times New Roman" w:eastAsia="Times New Roman" w:hAnsi="Times New Roman" w:cs="Times New Roman"/>
          <w:color w:val="000000"/>
        </w:rPr>
        <w:t>, No. MAZOWSZE / 0032 / 19-00 concluded with the National Center for Research and Development.</w:t>
      </w:r>
    </w:p>
    <w:p w14:paraId="666B15DB"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The recipients of your personal data will be persons or entities to whom the documentation of the procedure will be made available on the basis of the conclud</w:t>
      </w:r>
      <w:r>
        <w:rPr>
          <w:rFonts w:ascii="Times New Roman" w:eastAsia="Times New Roman" w:hAnsi="Times New Roman" w:cs="Times New Roman"/>
          <w:color w:val="000000"/>
        </w:rPr>
        <w:t>ed contract for co-financing the project referred to in point 2.</w:t>
      </w:r>
    </w:p>
    <w:p w14:paraId="35325889"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r>
        <w:rPr>
          <w:rFonts w:ascii="Times New Roman" w:eastAsia="Times New Roman" w:hAnsi="Times New Roman" w:cs="Times New Roman"/>
          <w:color w:val="000000"/>
        </w:rPr>
        <w:tab/>
        <w:t xml:space="preserve">Your personal data will be stored in accordance with the concluded co-financing agreement for the period necessary for the proper settlement of the project and due to legal provisions and </w:t>
      </w:r>
      <w:r>
        <w:rPr>
          <w:rFonts w:ascii="Times New Roman" w:eastAsia="Times New Roman" w:hAnsi="Times New Roman" w:cs="Times New Roman"/>
          <w:color w:val="000000"/>
        </w:rPr>
        <w:t>the co-financing agreement regulating reporting, maintaining project durability and other generally applicable provisions of law aimed at preserving the rights and obligations of the Administrator and the data entrusting entity.</w:t>
      </w:r>
    </w:p>
    <w:p w14:paraId="677B61C6"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t xml:space="preserve"> The obligation to provi</w:t>
      </w:r>
      <w:r>
        <w:rPr>
          <w:rFonts w:ascii="Times New Roman" w:eastAsia="Times New Roman" w:hAnsi="Times New Roman" w:cs="Times New Roman"/>
          <w:color w:val="000000"/>
        </w:rPr>
        <w:t>de your personal data directly concerning you is a requirement specified in the guidelines regarding the eligibility of expenditure under the above-mentioned project, necessary to participate in the procurement procedure.</w:t>
      </w:r>
    </w:p>
    <w:p w14:paraId="0362D940"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color w:val="000000"/>
        </w:rPr>
        <w:tab/>
        <w:t>With regard to your personal da</w:t>
      </w:r>
      <w:r>
        <w:rPr>
          <w:rFonts w:ascii="Times New Roman" w:eastAsia="Times New Roman" w:hAnsi="Times New Roman" w:cs="Times New Roman"/>
          <w:color w:val="000000"/>
        </w:rPr>
        <w:t>ta, decisions will not be made in an automated manner, in accordance with art. 22 GDPR; You have:</w:t>
      </w:r>
    </w:p>
    <w:p w14:paraId="02352A72"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pursuant to art. 15 GDPR, the right to access personal data;</w:t>
      </w:r>
    </w:p>
    <w:p w14:paraId="4CAA01C0"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pursuant to art. 16 GDPR, the right to rectify personal data;</w:t>
      </w:r>
    </w:p>
    <w:p w14:paraId="3111EE48"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pursuant to art. 18 GDPR, </w:t>
      </w:r>
      <w:r>
        <w:rPr>
          <w:rFonts w:ascii="Times New Roman" w:eastAsia="Times New Roman" w:hAnsi="Times New Roman" w:cs="Times New Roman"/>
          <w:color w:val="000000"/>
        </w:rPr>
        <w:t>the right to request the administrator to limit the processing of personal data, subject to the cases referred to in art. 18 sec. 2 GDPR;</w:t>
      </w:r>
    </w:p>
    <w:p w14:paraId="17EF0E3C"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the right to lodge a complaint to the President of the Personal Data Protection Office, if you feel that the proces</w:t>
      </w:r>
      <w:r>
        <w:rPr>
          <w:rFonts w:ascii="Times New Roman" w:eastAsia="Times New Roman" w:hAnsi="Times New Roman" w:cs="Times New Roman"/>
          <w:color w:val="000000"/>
        </w:rPr>
        <w:t>sing of your personal data violates the provisions of the GDPR.</w:t>
      </w:r>
    </w:p>
    <w:p w14:paraId="4901D19D"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t>You are not entitled to:</w:t>
      </w:r>
    </w:p>
    <w:p w14:paraId="65D34841"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in connection with Art. 17 sec. 3 lit. b, d or e GDPR, the right to delete personal data;</w:t>
      </w:r>
    </w:p>
    <w:p w14:paraId="7587C5BE"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the right to transfer personal data referred to in art. 20 GDPR;</w:t>
      </w:r>
    </w:p>
    <w:p w14:paraId="74BA0BF2" w14:textId="77777777" w:rsidR="0098495C" w:rsidRDefault="0026394C">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pursuant to art. 21 GDPR, the right to object to the processing of personal data, as the legal basis for the processing of your personal data is art. 6 sec. 1 lit. f GDPR.</w:t>
      </w:r>
    </w:p>
    <w:p w14:paraId="206941EB" w14:textId="77777777" w:rsidR="0098495C" w:rsidRDefault="0026394C">
      <w:pPr>
        <w:pBdr>
          <w:top w:val="nil"/>
          <w:left w:val="nil"/>
          <w:bottom w:val="nil"/>
          <w:right w:val="nil"/>
          <w:between w:val="nil"/>
        </w:pBdr>
        <w:spacing w:after="120" w:line="360" w:lineRule="auto"/>
        <w:ind w:left="0"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15.   </w:t>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14:paraId="0112A9B8" w14:textId="77777777" w:rsidR="0098495C" w:rsidRDefault="0026394C">
      <w:pPr>
        <w:numPr>
          <w:ilvl w:val="0"/>
          <w:numId w:val="1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cancel the Reques</w:t>
      </w:r>
      <w:r>
        <w:rPr>
          <w:rFonts w:ascii="Times New Roman" w:eastAsia="Times New Roman" w:hAnsi="Times New Roman" w:cs="Times New Roman"/>
          <w:color w:val="000000"/>
        </w:rPr>
        <w:t>t for Proposal at any time, without giving a reason.</w:t>
      </w:r>
    </w:p>
    <w:p w14:paraId="4405A70C" w14:textId="77777777" w:rsidR="0098495C" w:rsidRDefault="0026394C">
      <w:pPr>
        <w:numPr>
          <w:ilvl w:val="0"/>
          <w:numId w:val="15"/>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bookmarkStart w:id="5" w:name="_heading=h.gjdgxs" w:colFirst="0" w:colLast="0"/>
      <w:bookmarkEnd w:id="5"/>
      <w:r>
        <w:rPr>
          <w:rFonts w:ascii="Times New Roman" w:eastAsia="Times New Roman" w:hAnsi="Times New Roman" w:cs="Times New Roman"/>
          <w:color w:val="000000"/>
        </w:rPr>
        <w:t>The Ordering Party may at any time revoke or change the content of this request for proposals without giving a reason. If the changes affect the content of offers submitted in the course of the procedure, the Ordering Party will extend the deadline for sub</w:t>
      </w:r>
      <w:r>
        <w:rPr>
          <w:rFonts w:ascii="Times New Roman" w:eastAsia="Times New Roman" w:hAnsi="Times New Roman" w:cs="Times New Roman"/>
          <w:color w:val="000000"/>
        </w:rPr>
        <w:t>mitting offers.</w:t>
      </w:r>
    </w:p>
    <w:p w14:paraId="27E661D6"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14:paraId="4C4411F4"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 is attached to this request for proposals:</w:t>
      </w:r>
    </w:p>
    <w:p w14:paraId="6A7194DB" w14:textId="77777777" w:rsidR="0098495C" w:rsidRDefault="0026394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Attachment No. 1 – </w:t>
      </w:r>
      <w:r>
        <w:rPr>
          <w:rFonts w:ascii="Times New Roman" w:eastAsia="Times New Roman" w:hAnsi="Times New Roman" w:cs="Times New Roman"/>
        </w:rPr>
        <w:t>Order description.</w:t>
      </w:r>
    </w:p>
    <w:p w14:paraId="22687FE2" w14:textId="77777777" w:rsidR="0098495C" w:rsidRDefault="0098495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sectPr w:rsidR="0098495C">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2312" w14:textId="77777777" w:rsidR="0026394C" w:rsidRDefault="0026394C">
      <w:pPr>
        <w:spacing w:line="240" w:lineRule="auto"/>
        <w:ind w:left="0" w:hanging="2"/>
      </w:pPr>
      <w:r>
        <w:separator/>
      </w:r>
    </w:p>
  </w:endnote>
  <w:endnote w:type="continuationSeparator" w:id="0">
    <w:p w14:paraId="2E694646" w14:textId="77777777" w:rsidR="0026394C" w:rsidRDefault="002639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A770" w14:textId="77777777" w:rsidR="0098495C" w:rsidRDefault="0098495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4D28" w14:textId="77777777" w:rsidR="0098495C" w:rsidRDefault="0026394C">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5347D">
      <w:rPr>
        <w:noProof/>
        <w:color w:val="000000"/>
      </w:rPr>
      <w:t>1</w:t>
    </w:r>
    <w:r>
      <w:rPr>
        <w:color w:val="000000"/>
      </w:rPr>
      <w:fldChar w:fldCharType="end"/>
    </w:r>
  </w:p>
  <w:p w14:paraId="5312EE38" w14:textId="77777777" w:rsidR="0098495C" w:rsidRDefault="0098495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9E19" w14:textId="77777777" w:rsidR="0098495C" w:rsidRDefault="0098495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13911780" w14:textId="77777777" w:rsidR="0098495C" w:rsidRDefault="0098495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989E" w14:textId="77777777" w:rsidR="0026394C" w:rsidRDefault="0026394C">
      <w:pPr>
        <w:spacing w:line="240" w:lineRule="auto"/>
        <w:ind w:left="0" w:hanging="2"/>
      </w:pPr>
      <w:r>
        <w:separator/>
      </w:r>
    </w:p>
  </w:footnote>
  <w:footnote w:type="continuationSeparator" w:id="0">
    <w:p w14:paraId="215D8255" w14:textId="77777777" w:rsidR="0026394C" w:rsidRDefault="0026394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0225" w14:textId="77777777" w:rsidR="0098495C" w:rsidRDefault="0098495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6AC9" w14:textId="77777777" w:rsidR="0098495C" w:rsidRDefault="0026394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657558B7" wp14:editId="61D95266">
          <wp:extent cx="5399730" cy="622300"/>
          <wp:effectExtent l="0" t="0" r="0" b="0"/>
          <wp:docPr id="10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535E" w14:textId="77777777" w:rsidR="0098495C" w:rsidRDefault="0098495C">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98495C" w14:paraId="2756A5FE" w14:textId="77777777">
      <w:trPr>
        <w:trHeight w:val="840"/>
      </w:trPr>
      <w:tc>
        <w:tcPr>
          <w:tcW w:w="4462" w:type="dxa"/>
          <w:tcBorders>
            <w:top w:val="nil"/>
            <w:left w:val="nil"/>
            <w:bottom w:val="nil"/>
            <w:right w:val="nil"/>
          </w:tcBorders>
        </w:tcPr>
        <w:p w14:paraId="242F2886" w14:textId="77777777" w:rsidR="0098495C" w:rsidRDefault="0026394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93AFECD" wp14:editId="174DDFF5">
                <wp:extent cx="1105535" cy="589915"/>
                <wp:effectExtent l="0" t="0" r="0" b="0"/>
                <wp:docPr id="1048"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40325B52" w14:textId="77777777" w:rsidR="0098495C" w:rsidRDefault="0098495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66E62CEE" w14:textId="77777777" w:rsidR="0098495C" w:rsidRDefault="0026394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195798C" wp14:editId="7E64A488">
                <wp:extent cx="1638935" cy="561340"/>
                <wp:effectExtent l="0" t="0" r="0" b="0"/>
                <wp:docPr id="1047"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22ABA98" w14:textId="77777777" w:rsidR="0098495C" w:rsidRDefault="0098495C">
    <w:pPr>
      <w:pBdr>
        <w:top w:val="nil"/>
        <w:left w:val="nil"/>
        <w:bottom w:val="nil"/>
        <w:right w:val="nil"/>
        <w:between w:val="nil"/>
      </w:pBdr>
      <w:tabs>
        <w:tab w:val="center" w:pos="4320"/>
        <w:tab w:val="right" w:pos="8640"/>
      </w:tabs>
      <w:spacing w:line="240" w:lineRule="auto"/>
      <w:ind w:left="0" w:hanging="2"/>
      <w:rPr>
        <w:color w:val="000000"/>
      </w:rPr>
    </w:pPr>
  </w:p>
  <w:p w14:paraId="7C453155" w14:textId="77777777" w:rsidR="0098495C" w:rsidRDefault="0098495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5827B19" w14:textId="77777777" w:rsidR="0098495C" w:rsidRDefault="0098495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B5E"/>
    <w:multiLevelType w:val="multilevel"/>
    <w:tmpl w:val="51745C3C"/>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42A314C"/>
    <w:multiLevelType w:val="multilevel"/>
    <w:tmpl w:val="CD8E7A0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D9774C"/>
    <w:multiLevelType w:val="multilevel"/>
    <w:tmpl w:val="E19E0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CD2BE0"/>
    <w:multiLevelType w:val="multilevel"/>
    <w:tmpl w:val="DC5649C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9360EC"/>
    <w:multiLevelType w:val="multilevel"/>
    <w:tmpl w:val="018CBA4E"/>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B6687D"/>
    <w:multiLevelType w:val="multilevel"/>
    <w:tmpl w:val="8C54FF1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363E2EA4"/>
    <w:multiLevelType w:val="multilevel"/>
    <w:tmpl w:val="EA46470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B0D2B72"/>
    <w:multiLevelType w:val="multilevel"/>
    <w:tmpl w:val="E020E47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3D636F7"/>
    <w:multiLevelType w:val="multilevel"/>
    <w:tmpl w:val="9DC87B9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6D76F4A"/>
    <w:multiLevelType w:val="multilevel"/>
    <w:tmpl w:val="643E00BE"/>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0" w15:restartNumberingAfterBreak="0">
    <w:nsid w:val="54D36067"/>
    <w:multiLevelType w:val="multilevel"/>
    <w:tmpl w:val="22BE2D4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CDE7C64"/>
    <w:multiLevelType w:val="multilevel"/>
    <w:tmpl w:val="C15A0EF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60184DB6"/>
    <w:multiLevelType w:val="multilevel"/>
    <w:tmpl w:val="E3D63A06"/>
    <w:lvl w:ilvl="0">
      <w:start w:val="1"/>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3" w15:restartNumberingAfterBreak="0">
    <w:nsid w:val="66CC7C7B"/>
    <w:multiLevelType w:val="multilevel"/>
    <w:tmpl w:val="897CBFA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2B558C2"/>
    <w:multiLevelType w:val="multilevel"/>
    <w:tmpl w:val="B71085D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41C20F6"/>
    <w:multiLevelType w:val="multilevel"/>
    <w:tmpl w:val="625E150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B500C7F"/>
    <w:multiLevelType w:val="multilevel"/>
    <w:tmpl w:val="15F0E24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2"/>
  </w:num>
  <w:num w:numId="2">
    <w:abstractNumId w:val="8"/>
  </w:num>
  <w:num w:numId="3">
    <w:abstractNumId w:val="4"/>
  </w:num>
  <w:num w:numId="4">
    <w:abstractNumId w:val="11"/>
  </w:num>
  <w:num w:numId="5">
    <w:abstractNumId w:val="7"/>
  </w:num>
  <w:num w:numId="6">
    <w:abstractNumId w:val="15"/>
  </w:num>
  <w:num w:numId="7">
    <w:abstractNumId w:val="2"/>
  </w:num>
  <w:num w:numId="8">
    <w:abstractNumId w:val="13"/>
  </w:num>
  <w:num w:numId="9">
    <w:abstractNumId w:val="5"/>
  </w:num>
  <w:num w:numId="10">
    <w:abstractNumId w:val="9"/>
  </w:num>
  <w:num w:numId="11">
    <w:abstractNumId w:val="16"/>
  </w:num>
  <w:num w:numId="12">
    <w:abstractNumId w:val="14"/>
  </w:num>
  <w:num w:numId="13">
    <w:abstractNumId w:val="3"/>
  </w:num>
  <w:num w:numId="14">
    <w:abstractNumId w:val="6"/>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5C"/>
    <w:rsid w:val="0026394C"/>
    <w:rsid w:val="0098495C"/>
    <w:rsid w:val="00A343B8"/>
    <w:rsid w:val="00B53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E7CC"/>
  <w15:docId w15:val="{0177FBB5-4D54-4882-80DE-D3D0CEFA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1"/>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6861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8611A"/>
    <w:rPr>
      <w:position w:val="-1"/>
      <w:sz w:val="20"/>
      <w:szCs w:val="20"/>
      <w:lang w:eastAsia="en-US"/>
    </w:r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go.com.pl/o-nas/zamowie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fKS6AgFmLwwCmEhXhisO8BqVVQ==">AMUW2mUnOTy6RmMu+yBckTEnSH71IslU+cPOmEnAiMcg8F13j7VhS+9+ZBvW2veJGeRNCdia8q0jh2cA56SS0+swyt8emUSMeUQ3XlXDfRufYdUQNcY8IkJHm67jCYYZQeiIgSKV4gPRWQH4YFezV7dPAOaVgwEGiwntz3FNqdXpH6LsgdtnQ5ghg1nEf04/Ta8bHB9HCWCL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3111</Words>
  <Characters>18669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2021-05-20T13:32:00Z</dcterms:created>
  <dcterms:modified xsi:type="dcterms:W3CDTF">2021-05-21T11:58:00Z</dcterms:modified>
</cp:coreProperties>
</file>