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02"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03"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Annex No. 2</w:t>
      </w:r>
    </w:p>
    <w:p w14:paraId="00000004"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TEMPLATE OF THE CONTRACT</w:t>
      </w:r>
      <w:r>
        <w:rPr>
          <w:b/>
          <w:color w:val="000000"/>
        </w:rPr>
        <w:t xml:space="preserve"> </w:t>
      </w:r>
      <w:r>
        <w:rPr>
          <w:rFonts w:ascii="Times New Roman" w:eastAsia="Times New Roman" w:hAnsi="Times New Roman" w:cs="Times New Roman"/>
          <w:b/>
          <w:color w:val="000000"/>
          <w:sz w:val="20"/>
          <w:szCs w:val="20"/>
        </w:rPr>
        <w:t>Offer request SDM-WS/</w:t>
      </w:r>
      <w:r>
        <w:rPr>
          <w:rFonts w:ascii="Times New Roman" w:eastAsia="Times New Roman" w:hAnsi="Times New Roman" w:cs="Times New Roman"/>
          <w:b/>
          <w:sz w:val="20"/>
          <w:szCs w:val="20"/>
        </w:rPr>
        <w:t>52</w:t>
      </w:r>
      <w:r>
        <w:rPr>
          <w:rFonts w:ascii="Times New Roman" w:eastAsia="Times New Roman" w:hAnsi="Times New Roman" w:cs="Times New Roman"/>
          <w:b/>
          <w:color w:val="000000"/>
          <w:sz w:val="20"/>
          <w:szCs w:val="20"/>
        </w:rPr>
        <w:t>, 2</w:t>
      </w:r>
      <w:r>
        <w:rPr>
          <w:rFonts w:ascii="Times New Roman" w:eastAsia="Times New Roman" w:hAnsi="Times New Roman" w:cs="Times New Roman"/>
          <w:b/>
          <w:sz w:val="20"/>
          <w:szCs w:val="20"/>
        </w:rPr>
        <w:t>1</w:t>
      </w:r>
      <w:r>
        <w:rPr>
          <w:rFonts w:ascii="Times New Roman" w:eastAsia="Times New Roman" w:hAnsi="Times New Roman" w:cs="Times New Roman"/>
          <w:b/>
          <w:color w:val="000000"/>
          <w:sz w:val="20"/>
          <w:szCs w:val="20"/>
        </w:rPr>
        <w:t xml:space="preserve"> J</w:t>
      </w:r>
      <w:r>
        <w:rPr>
          <w:rFonts w:ascii="Times New Roman" w:eastAsia="Times New Roman" w:hAnsi="Times New Roman" w:cs="Times New Roman"/>
          <w:b/>
          <w:sz w:val="20"/>
          <w:szCs w:val="20"/>
        </w:rPr>
        <w:t>uly</w:t>
      </w:r>
      <w:r>
        <w:rPr>
          <w:rFonts w:ascii="Times New Roman" w:eastAsia="Times New Roman" w:hAnsi="Times New Roman" w:cs="Times New Roman"/>
          <w:b/>
          <w:color w:val="000000"/>
          <w:sz w:val="20"/>
          <w:szCs w:val="20"/>
        </w:rPr>
        <w:t xml:space="preserve"> 2021 r.</w:t>
      </w:r>
    </w:p>
    <w:p w14:paraId="00000005" w14:textId="77777777" w:rsidR="00B847DD" w:rsidRDefault="00B847DD">
      <w:pPr>
        <w:pBdr>
          <w:top w:val="nil"/>
          <w:left w:val="nil"/>
          <w:bottom w:val="nil"/>
          <w:right w:val="nil"/>
          <w:between w:val="nil"/>
        </w:pBdr>
        <w:spacing w:after="120" w:line="276" w:lineRule="auto"/>
        <w:ind w:left="0" w:hanging="2"/>
        <w:jc w:val="center"/>
        <w:rPr>
          <w:rFonts w:ascii="Times New Roman" w:eastAsia="Times New Roman" w:hAnsi="Times New Roman" w:cs="Times New Roman"/>
          <w:color w:val="000000"/>
          <w:sz w:val="20"/>
          <w:szCs w:val="20"/>
        </w:rPr>
      </w:pPr>
    </w:p>
    <w:p w14:paraId="0000000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Contract of ................. ...............2021 concluded in </w:t>
      </w:r>
      <w:proofErr w:type="spellStart"/>
      <w:r>
        <w:rPr>
          <w:rFonts w:ascii="Times New Roman" w:eastAsia="Times New Roman" w:hAnsi="Times New Roman" w:cs="Times New Roman"/>
          <w:color w:val="000000"/>
          <w:sz w:val="20"/>
          <w:szCs w:val="20"/>
        </w:rPr>
        <w:t>Ożarów</w:t>
      </w:r>
      <w:proofErr w:type="spellEnd"/>
      <w:r>
        <w:rPr>
          <w:rFonts w:ascii="Times New Roman" w:eastAsia="Times New Roman" w:hAnsi="Times New Roman" w:cs="Times New Roman"/>
          <w:color w:val="000000"/>
          <w:sz w:val="20"/>
          <w:szCs w:val="20"/>
        </w:rPr>
        <w:t xml:space="preserve"> Mazowiecki between:</w:t>
      </w:r>
    </w:p>
    <w:p w14:paraId="0000000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VIGO System S.A. with its registered seat in </w:t>
      </w:r>
      <w:proofErr w:type="spellStart"/>
      <w:r>
        <w:rPr>
          <w:rFonts w:ascii="Times New Roman" w:eastAsia="Times New Roman" w:hAnsi="Times New Roman" w:cs="Times New Roman"/>
          <w:color w:val="000000"/>
          <w:sz w:val="20"/>
          <w:szCs w:val="20"/>
        </w:rPr>
        <w:t>Ożarów</w:t>
      </w:r>
      <w:proofErr w:type="spellEnd"/>
      <w:r>
        <w:rPr>
          <w:rFonts w:ascii="Times New Roman" w:eastAsia="Times New Roman" w:hAnsi="Times New Roman" w:cs="Times New Roman"/>
          <w:color w:val="000000"/>
          <w:sz w:val="20"/>
          <w:szCs w:val="20"/>
        </w:rPr>
        <w:t xml:space="preserve"> Mazowiecki, Poland, a company incorporated under the laws of Poland, 129/133 </w:t>
      </w:r>
      <w:proofErr w:type="spellStart"/>
      <w:r>
        <w:rPr>
          <w:rFonts w:ascii="Times New Roman" w:eastAsia="Times New Roman" w:hAnsi="Times New Roman" w:cs="Times New Roman"/>
          <w:color w:val="000000"/>
          <w:sz w:val="20"/>
          <w:szCs w:val="20"/>
        </w:rPr>
        <w:t>Poznańska</w:t>
      </w:r>
      <w:proofErr w:type="spellEnd"/>
      <w:r>
        <w:rPr>
          <w:rFonts w:ascii="Times New Roman" w:eastAsia="Times New Roman" w:hAnsi="Times New Roman" w:cs="Times New Roman"/>
          <w:color w:val="000000"/>
          <w:sz w:val="20"/>
          <w:szCs w:val="20"/>
        </w:rPr>
        <w:t xml:space="preserve"> Street, 05-850 </w:t>
      </w:r>
      <w:proofErr w:type="spellStart"/>
      <w:r>
        <w:rPr>
          <w:rFonts w:ascii="Times New Roman" w:eastAsia="Times New Roman" w:hAnsi="Times New Roman" w:cs="Times New Roman"/>
          <w:color w:val="000000"/>
          <w:sz w:val="20"/>
          <w:szCs w:val="20"/>
        </w:rPr>
        <w:t>Ożarów</w:t>
      </w:r>
      <w:proofErr w:type="spellEnd"/>
      <w:r>
        <w:rPr>
          <w:rFonts w:ascii="Times New Roman" w:eastAsia="Times New Roman" w:hAnsi="Times New Roman" w:cs="Times New Roman"/>
          <w:color w:val="000000"/>
          <w:sz w:val="20"/>
          <w:szCs w:val="20"/>
        </w:rPr>
        <w:t xml:space="preserve"> Mazow</w:t>
      </w:r>
      <w:r>
        <w:rPr>
          <w:rFonts w:ascii="Times New Roman" w:eastAsia="Times New Roman" w:hAnsi="Times New Roman" w:cs="Times New Roman"/>
          <w:color w:val="000000"/>
          <w:sz w:val="20"/>
          <w:szCs w:val="20"/>
        </w:rPr>
        <w:t>iecki, Poland, entered into the Register of Entrepreneurs of the National Court Register maintained by the District Court for the Capital City of Warsaw in Warsaw, XIV Commercial Division of the National Court Register, under KRS no. 0000113394, having NIP</w:t>
      </w:r>
      <w:r>
        <w:rPr>
          <w:rFonts w:ascii="Times New Roman" w:eastAsia="Times New Roman" w:hAnsi="Times New Roman" w:cs="Times New Roman"/>
          <w:color w:val="000000"/>
          <w:sz w:val="20"/>
          <w:szCs w:val="20"/>
        </w:rPr>
        <w:t xml:space="preserve"> no. 5270207340, REGON no. 010265179, with share capital of PLN 729,000.00 (fully paid) (hereinafter referred to as: “Employer or Contractor Party”), represented by:</w:t>
      </w:r>
    </w:p>
    <w:p w14:paraId="0000000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Łukasz</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Piekarski</w:t>
      </w:r>
      <w:proofErr w:type="spellEnd"/>
      <w:r>
        <w:rPr>
          <w:rFonts w:ascii="Times New Roman" w:eastAsia="Times New Roman" w:hAnsi="Times New Roman" w:cs="Times New Roman"/>
          <w:color w:val="000000"/>
          <w:sz w:val="20"/>
          <w:szCs w:val="20"/>
        </w:rPr>
        <w:t xml:space="preserve"> – Member of the Management Board;</w:t>
      </w:r>
    </w:p>
    <w:p w14:paraId="0000000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and</w:t>
      </w:r>
    </w:p>
    <w:p w14:paraId="0000000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_____________________________</w:t>
      </w: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 (hereinafter referred to as: „ Contractor”), represented by:</w:t>
      </w:r>
    </w:p>
    <w:p w14:paraId="0000000B"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_____</w:t>
      </w:r>
      <w:r>
        <w:rPr>
          <w:rFonts w:ascii="Times New Roman" w:eastAsia="Times New Roman" w:hAnsi="Times New Roman" w:cs="Times New Roman"/>
          <w:color w:val="000000"/>
          <w:sz w:val="20"/>
          <w:szCs w:val="20"/>
        </w:rPr>
        <w:t xml:space="preserve">_________________________________________________________________. </w:t>
      </w:r>
    </w:p>
    <w:p w14:paraId="0000000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0D"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VIGO and Supplier shall be individually referred to as “Party” and jointly as “Parties”.</w:t>
      </w:r>
    </w:p>
    <w:p w14:paraId="0000000E"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w:t>
      </w:r>
    </w:p>
    <w:p w14:paraId="0000000F"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Subject of the contract</w:t>
      </w:r>
    </w:p>
    <w:p w14:paraId="00000010" w14:textId="77777777" w:rsidR="00B847DD" w:rsidRDefault="001509C2">
      <w:pPr>
        <w:numPr>
          <w:ilvl w:val="0"/>
          <w:numId w:val="1"/>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bookmarkStart w:id="0" w:name="_heading=h.tyjcwt" w:colFirst="0" w:colLast="0"/>
      <w:bookmarkEnd w:id="0"/>
      <w:r>
        <w:rPr>
          <w:rFonts w:ascii="Times New Roman" w:eastAsia="Times New Roman" w:hAnsi="Times New Roman" w:cs="Times New Roman"/>
          <w:color w:val="000000"/>
          <w:sz w:val="20"/>
          <w:szCs w:val="20"/>
        </w:rPr>
        <w:t>The subject of the Agreement are service and delivery goods necessary for the Employer's implementation of the project called "Production technology of innovative epitaxial structures for photonics and VCSEL laser devices" as part of the Path for Mazovia /</w:t>
      </w:r>
      <w:r>
        <w:rPr>
          <w:rFonts w:ascii="Times New Roman" w:eastAsia="Times New Roman" w:hAnsi="Times New Roman" w:cs="Times New Roman"/>
          <w:color w:val="000000"/>
          <w:sz w:val="20"/>
          <w:szCs w:val="20"/>
        </w:rPr>
        <w:t xml:space="preserve"> 2019 competition, application number: MAZOWSZE / 0032/19, contract of November 21, 2019, No. MAZOWSZE / 0032 / 19-00 concluded with the National Center for Research and Development. </w:t>
      </w:r>
    </w:p>
    <w:p w14:paraId="00000011" w14:textId="77777777" w:rsidR="00B847DD" w:rsidRDefault="001509C2">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color w:val="000000"/>
          <w:sz w:val="20"/>
          <w:szCs w:val="20"/>
        </w:rPr>
        <w:t xml:space="preserve">The subject of the contract is a service consisting in the regeneration </w:t>
      </w:r>
      <w:r>
        <w:rPr>
          <w:sz w:val="20"/>
          <w:szCs w:val="20"/>
        </w:rPr>
        <w:t>of the scrubber columns element System S/N: CS18A439 column C1 CS200SA S/N and column C2 CC025A, delivery of an ASH3 gas sensor and pneumatic valve to gas sampling unit - as part of maintenance services and the purchase of spare parts</w:t>
      </w:r>
      <w:r>
        <w:rPr>
          <w:color w:val="000000"/>
          <w:sz w:val="20"/>
          <w:szCs w:val="20"/>
        </w:rPr>
        <w:t xml:space="preserve"> in accordance with th</w:t>
      </w:r>
      <w:r>
        <w:rPr>
          <w:color w:val="000000"/>
          <w:sz w:val="20"/>
          <w:szCs w:val="20"/>
        </w:rPr>
        <w:t>e specifications contained in the following description of the subject of the contract and offer (Annex 2).</w:t>
      </w:r>
    </w:p>
    <w:p w14:paraId="00000012" w14:textId="77777777" w:rsidR="00B847DD" w:rsidRDefault="001509C2">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A detailed description of the subject of the contract is specified in point 2 of the Inquiry constituting Annex 2 to the contract.</w:t>
      </w:r>
    </w:p>
    <w:p w14:paraId="00000013" w14:textId="77777777" w:rsidR="00B847DD" w:rsidRDefault="00B847DD">
      <w:pPr>
        <w:pBdr>
          <w:top w:val="nil"/>
          <w:left w:val="nil"/>
          <w:bottom w:val="nil"/>
          <w:right w:val="nil"/>
          <w:between w:val="nil"/>
        </w:pBdr>
        <w:spacing w:after="120" w:line="276" w:lineRule="auto"/>
        <w:ind w:left="0" w:hanging="2"/>
        <w:jc w:val="center"/>
        <w:rPr>
          <w:rFonts w:ascii="Times New Roman" w:eastAsia="Times New Roman" w:hAnsi="Times New Roman" w:cs="Times New Roman"/>
          <w:color w:val="000000"/>
          <w:sz w:val="20"/>
          <w:szCs w:val="20"/>
        </w:rPr>
      </w:pPr>
    </w:p>
    <w:p w14:paraId="00000014"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w:t>
      </w:r>
    </w:p>
    <w:p w14:paraId="00000015"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Statements and obligations of the Parties</w:t>
      </w:r>
    </w:p>
    <w:p w14:paraId="0000001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Pr>
          <w:rFonts w:ascii="Times New Roman" w:eastAsia="Times New Roman" w:hAnsi="Times New Roman" w:cs="Times New Roman"/>
          <w:color w:val="000000"/>
          <w:sz w:val="20"/>
          <w:szCs w:val="20"/>
        </w:rPr>
        <w:tab/>
        <w:t>The Contractor declares that he is familiar with the technical and legal conditions of the subject of the contract and has the experience and qualifications necessary for the proper performance of the subject of</w:t>
      </w:r>
      <w:r>
        <w:rPr>
          <w:rFonts w:ascii="Times New Roman" w:eastAsia="Times New Roman" w:hAnsi="Times New Roman" w:cs="Times New Roman"/>
          <w:color w:val="000000"/>
          <w:sz w:val="20"/>
          <w:szCs w:val="20"/>
        </w:rPr>
        <w:t xml:space="preserve"> the contract, and that he is obligated to perform it with due diligence.</w:t>
      </w:r>
    </w:p>
    <w:p w14:paraId="0000001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The Contractor undertakes to exercise due diligence in the performance of the subject of this contract. The Contractor is obliged to repair any damage resulting from non-performan</w:t>
      </w:r>
      <w:r>
        <w:rPr>
          <w:rFonts w:ascii="Times New Roman" w:eastAsia="Times New Roman" w:hAnsi="Times New Roman" w:cs="Times New Roman"/>
          <w:color w:val="000000"/>
          <w:sz w:val="20"/>
          <w:szCs w:val="20"/>
        </w:rPr>
        <w:t xml:space="preserve">ce or improper performance of the contract, unless the damage is the result of circumstances for which the Contractor is not responsible. </w:t>
      </w:r>
    </w:p>
    <w:p w14:paraId="0000001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Employer is obliged to cooperate with the Contractor on an ongoing basis in the implementation of this contrac</w:t>
      </w:r>
      <w:r>
        <w:rPr>
          <w:rFonts w:ascii="Times New Roman" w:eastAsia="Times New Roman" w:hAnsi="Times New Roman" w:cs="Times New Roman"/>
          <w:color w:val="000000"/>
          <w:sz w:val="20"/>
          <w:szCs w:val="20"/>
        </w:rPr>
        <w:t>t and to provide all information necessary for the proper performance of the Subject of the Contract.</w:t>
      </w:r>
    </w:p>
    <w:p w14:paraId="0000001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 xml:space="preserve">The Contractor is obliged to provide the Employer with all information related to the performance of the contract on an ongoing basis. </w:t>
      </w:r>
    </w:p>
    <w:p w14:paraId="0000001A"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1B"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w:t>
      </w:r>
    </w:p>
    <w:p w14:paraId="0000001C"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Contract completion date</w:t>
      </w:r>
    </w:p>
    <w:p w14:paraId="0000001D" w14:textId="77777777" w:rsidR="00B847DD" w:rsidRDefault="001509C2">
      <w:pPr>
        <w:numPr>
          <w:ilvl w:val="0"/>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Performance period: 8 weeks from the date of signing the contract with the Contractor. The deadline for completing the subject of the contract is understood as the delivery of all ordered elements of the subject of the contract and</w:t>
      </w:r>
      <w:r>
        <w:rPr>
          <w:rFonts w:ascii="Times New Roman" w:eastAsia="Times New Roman" w:hAnsi="Times New Roman" w:cs="Times New Roman"/>
          <w:color w:val="000000"/>
          <w:sz w:val="20"/>
          <w:szCs w:val="20"/>
        </w:rPr>
        <w:t xml:space="preserve"> the signing of the delivery and acceptance protocol without comments. </w:t>
      </w:r>
    </w:p>
    <w:p w14:paraId="0000001E" w14:textId="77777777" w:rsidR="00B847DD" w:rsidRDefault="001509C2">
      <w:pPr>
        <w:numPr>
          <w:ilvl w:val="0"/>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The Contractor is obliged to immediately inform the Employer of any circumstances that may affect his failure to perform his duties or which may affect his failure to meet deadlines, </w:t>
      </w:r>
      <w:r>
        <w:rPr>
          <w:rFonts w:ascii="Times New Roman" w:eastAsia="Times New Roman" w:hAnsi="Times New Roman" w:cs="Times New Roman"/>
          <w:color w:val="000000"/>
          <w:sz w:val="20"/>
          <w:szCs w:val="20"/>
        </w:rPr>
        <w:t>which does not release him from liability for timely and proper performance of the contract.</w:t>
      </w:r>
    </w:p>
    <w:p w14:paraId="0000001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xml:space="preserve">The proper performance of the contract will be confirmed by the acceptance report constituting Annex 1 to the contract. </w:t>
      </w:r>
    </w:p>
    <w:p w14:paraId="0000002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In the event that the Ordering Party</w:t>
      </w:r>
      <w:r>
        <w:rPr>
          <w:rFonts w:ascii="Times New Roman" w:eastAsia="Times New Roman" w:hAnsi="Times New Roman" w:cs="Times New Roman"/>
          <w:color w:val="000000"/>
          <w:sz w:val="20"/>
          <w:szCs w:val="20"/>
        </w:rPr>
        <w:t xml:space="preserve"> submits comments regarding the Subject of the Agreement resulting in the impossibility of the collection, the Ordering Party draws up comments on the acceptance protocol setting an appropriate deadline for remedying the circumstances indicated in the prot</w:t>
      </w:r>
      <w:r>
        <w:rPr>
          <w:rFonts w:ascii="Times New Roman" w:eastAsia="Times New Roman" w:hAnsi="Times New Roman" w:cs="Times New Roman"/>
          <w:color w:val="000000"/>
          <w:sz w:val="20"/>
          <w:szCs w:val="20"/>
        </w:rPr>
        <w:t>ocol</w:t>
      </w:r>
    </w:p>
    <w:p w14:paraId="00000021"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Proper performance of the contract within the additional period specified in point above 4 does not preclude the application of the provisions contained in § 5. </w:t>
      </w:r>
    </w:p>
    <w:p w14:paraId="00000022"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23"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w:t>
      </w:r>
    </w:p>
    <w:p w14:paraId="00000024" w14:textId="77777777" w:rsidR="00B847DD" w:rsidRDefault="001509C2">
      <w:pPr>
        <w:pBdr>
          <w:top w:val="nil"/>
          <w:left w:val="nil"/>
          <w:bottom w:val="nil"/>
          <w:right w:val="nil"/>
          <w:between w:val="nil"/>
        </w:pBdr>
        <w:tabs>
          <w:tab w:val="left" w:pos="3550"/>
        </w:tabs>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Remuneration</w:t>
      </w:r>
    </w:p>
    <w:p w14:paraId="00000025"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For the proper performance of the object within the time limit specified in § 3, the Contractor shall receive a lump sum remuneration: ……………… (say: …………………… ..) increased by the VAT due on the date of issuing the invoice.</w:t>
      </w:r>
    </w:p>
    <w:p w14:paraId="0000002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Payment of remuneration will be made by transfer to the account within 30 days of the effective delivery of the invoice by the Contractor and confirmation by the Employer of the timely and correct performance of the Subject of the Agreement.</w:t>
      </w:r>
    </w:p>
    <w:p w14:paraId="0000002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remu</w:t>
      </w:r>
      <w:r>
        <w:rPr>
          <w:rFonts w:ascii="Times New Roman" w:eastAsia="Times New Roman" w:hAnsi="Times New Roman" w:cs="Times New Roman"/>
          <w:color w:val="000000"/>
          <w:sz w:val="20"/>
          <w:szCs w:val="20"/>
        </w:rPr>
        <w:t>neration referred to in this paragraph covers all necessary costs for the proper performance of the subject of the contract, in particular the Employer shall not reimburse the Contractor for any expenses that he has made in order to properly perform the co</w:t>
      </w:r>
      <w:r>
        <w:rPr>
          <w:rFonts w:ascii="Times New Roman" w:eastAsia="Times New Roman" w:hAnsi="Times New Roman" w:cs="Times New Roman"/>
          <w:color w:val="000000"/>
          <w:sz w:val="20"/>
          <w:szCs w:val="20"/>
        </w:rPr>
        <w:t>ntract.</w:t>
      </w:r>
    </w:p>
    <w:p w14:paraId="0000002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r>
        <w:rPr>
          <w:rFonts w:ascii="Times New Roman" w:eastAsia="Times New Roman" w:hAnsi="Times New Roman" w:cs="Times New Roman"/>
          <w:color w:val="000000"/>
          <w:sz w:val="20"/>
          <w:szCs w:val="20"/>
        </w:rPr>
        <w:tab/>
        <w:t>The contractor may not demand an increase in remuneration, even if at the time the contract was concluded it could not have been foreseen.</w:t>
      </w:r>
    </w:p>
    <w:p w14:paraId="0000002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Effective delivery of an invoice should be understood as delivery to the registered office of the Emplo</w:t>
      </w:r>
      <w:r>
        <w:rPr>
          <w:rFonts w:ascii="Times New Roman" w:eastAsia="Times New Roman" w:hAnsi="Times New Roman" w:cs="Times New Roman"/>
          <w:color w:val="000000"/>
          <w:sz w:val="20"/>
          <w:szCs w:val="20"/>
        </w:rPr>
        <w:t xml:space="preserve">yer or sending it to the following address: </w:t>
      </w:r>
      <w:hyperlink r:id="rId8">
        <w:r>
          <w:rPr>
            <w:rFonts w:ascii="Times New Roman" w:eastAsia="Times New Roman" w:hAnsi="Times New Roman" w:cs="Times New Roman"/>
            <w:b/>
            <w:color w:val="0000FF"/>
            <w:sz w:val="20"/>
            <w:szCs w:val="20"/>
            <w:u w:val="single"/>
          </w:rPr>
          <w:t>invoices@vigo.com.pl</w:t>
        </w:r>
      </w:hyperlink>
      <w:r>
        <w:rPr>
          <w:rFonts w:ascii="Times New Roman" w:eastAsia="Times New Roman" w:hAnsi="Times New Roman" w:cs="Times New Roman"/>
          <w:color w:val="000000"/>
          <w:sz w:val="20"/>
          <w:szCs w:val="20"/>
        </w:rPr>
        <w:t xml:space="preserve">. </w:t>
      </w:r>
    </w:p>
    <w:p w14:paraId="0000002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r>
        <w:rPr>
          <w:color w:val="000000"/>
          <w:sz w:val="22"/>
          <w:szCs w:val="22"/>
        </w:rPr>
        <w:t>In the case of entities registered in the territory of the Republic of Poland, the Contractor's bank account must appear on the list of en</w:t>
      </w:r>
      <w:r>
        <w:rPr>
          <w:color w:val="000000"/>
          <w:sz w:val="22"/>
          <w:szCs w:val="22"/>
        </w:rPr>
        <w:t xml:space="preserve">tities registered as VAT taxpayers available on the website: </w:t>
      </w:r>
      <w:hyperlink r:id="rId9">
        <w:r>
          <w:rPr>
            <w:color w:val="0000FF"/>
            <w:sz w:val="22"/>
            <w:szCs w:val="22"/>
            <w:u w:val="single"/>
          </w:rPr>
          <w:t>https://www.podatki.gov.pl/wykaz-podatnikow-vat-wyszukiwarka</w:t>
        </w:r>
      </w:hyperlink>
      <w:r>
        <w:rPr>
          <w:color w:val="000000"/>
          <w:sz w:val="22"/>
          <w:szCs w:val="22"/>
        </w:rPr>
        <w:t xml:space="preserve">  under pain of refusal to pay to until this provision </w:t>
      </w:r>
      <w:r>
        <w:rPr>
          <w:color w:val="000000"/>
          <w:sz w:val="22"/>
          <w:szCs w:val="22"/>
        </w:rPr>
        <w:t>is settled.</w:t>
      </w:r>
    </w:p>
    <w:p w14:paraId="0000002B"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2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2D"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w:t>
      </w:r>
    </w:p>
    <w:p w14:paraId="0000002E"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Contractual Penalties</w:t>
      </w:r>
    </w:p>
    <w:p w14:paraId="0000002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In the event of non-performance or improper performance of the Contract by the Contractor, the Employer shall inform the Contractor thereof by requesting it to perform it correctly within the time limit indicated in the call under pain of withdrawal from t</w:t>
      </w:r>
      <w:r>
        <w:rPr>
          <w:rFonts w:ascii="Times New Roman" w:eastAsia="Times New Roman" w:hAnsi="Times New Roman" w:cs="Times New Roman"/>
          <w:color w:val="000000"/>
          <w:sz w:val="20"/>
          <w:szCs w:val="20"/>
        </w:rPr>
        <w:t>he contract.</w:t>
      </w:r>
    </w:p>
    <w:p w14:paraId="0000003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xml:space="preserve">The Ordering Party has the right to withdraw from the Agreement and charge the Contractor a contractual penalty amounting to 10% of the gross Remuneration referred to in § 4 section 1, in the event of non-performance of the contract within </w:t>
      </w:r>
      <w:r>
        <w:rPr>
          <w:rFonts w:ascii="Times New Roman" w:eastAsia="Times New Roman" w:hAnsi="Times New Roman" w:cs="Times New Roman"/>
          <w:color w:val="000000"/>
          <w:sz w:val="20"/>
          <w:szCs w:val="20"/>
        </w:rPr>
        <w:t xml:space="preserve">the period referred to in paragraph 1. </w:t>
      </w:r>
    </w:p>
    <w:p w14:paraId="00000031"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Contractor shall pay the Employer a contractual penalty of 0,1% of the Gross Remuneration specified in § 4 section 1 of this Agreement for each day of delay in relation to the deadline referred to in § 3 secti</w:t>
      </w:r>
      <w:r>
        <w:rPr>
          <w:rFonts w:ascii="Times New Roman" w:eastAsia="Times New Roman" w:hAnsi="Times New Roman" w:cs="Times New Roman"/>
          <w:color w:val="000000"/>
          <w:sz w:val="20"/>
          <w:szCs w:val="20"/>
        </w:rPr>
        <w:t xml:space="preserve">on 1 - no more than 10% of gross Remuneration. </w:t>
      </w:r>
    </w:p>
    <w:p w14:paraId="00000032"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In the event of the Contractor withdrawing from the contract for reasons attributable to the Contractor, the Contractor shall pay a contractual penalty of 10% of the gross Remuneration.</w:t>
      </w:r>
    </w:p>
    <w:p w14:paraId="0000003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The Employer res</w:t>
      </w:r>
      <w:r>
        <w:rPr>
          <w:rFonts w:ascii="Times New Roman" w:eastAsia="Times New Roman" w:hAnsi="Times New Roman" w:cs="Times New Roman"/>
          <w:color w:val="000000"/>
          <w:sz w:val="20"/>
          <w:szCs w:val="20"/>
        </w:rPr>
        <w:t>erves the right to deduct contractual penalties from the remuneration due to the Contractor, who agree to this.</w:t>
      </w:r>
    </w:p>
    <w:p w14:paraId="00000034"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ab/>
        <w:t>The Employer retains the right to claim additional compensation exceeding the reserved contractual penalties, on the general principles set o</w:t>
      </w:r>
      <w:r>
        <w:rPr>
          <w:rFonts w:ascii="Times New Roman" w:eastAsia="Times New Roman" w:hAnsi="Times New Roman" w:cs="Times New Roman"/>
          <w:color w:val="000000"/>
          <w:sz w:val="20"/>
          <w:szCs w:val="20"/>
        </w:rPr>
        <w:t>ut in the Civil Code.</w:t>
      </w:r>
    </w:p>
    <w:p w14:paraId="00000035"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0000036"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37"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w:t>
      </w:r>
    </w:p>
    <w:p w14:paraId="00000038"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Confidentiality of information</w:t>
      </w:r>
    </w:p>
    <w:p w14:paraId="0000003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parties to this contract undertake, during its term and after its termination or expiration, to maintain confidentiality as to the information they have become aware of in connection with the performance of this contract and the technical, technologica</w:t>
      </w:r>
      <w:r>
        <w:rPr>
          <w:rFonts w:ascii="Times New Roman" w:eastAsia="Times New Roman" w:hAnsi="Times New Roman" w:cs="Times New Roman"/>
          <w:color w:val="000000"/>
          <w:sz w:val="20"/>
          <w:szCs w:val="20"/>
        </w:rPr>
        <w:t>l, economic, financial, commercial, legal and organizational information regarding the other parties, regardless of the form of providing this information and its source, unless mandatory provisions stipulate otherwise.</w:t>
      </w:r>
    </w:p>
    <w:p w14:paraId="0000003A" w14:textId="77777777" w:rsidR="00B847DD" w:rsidRDefault="00B847DD">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p>
    <w:p w14:paraId="0000003B"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7</w:t>
      </w:r>
    </w:p>
    <w:p w14:paraId="0000003C"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Representatives of the Parties</w:t>
      </w:r>
    </w:p>
    <w:p w14:paraId="0000003D"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Pr>
          <w:rFonts w:ascii="Times New Roman" w:eastAsia="Times New Roman" w:hAnsi="Times New Roman" w:cs="Times New Roman"/>
          <w:color w:val="000000"/>
          <w:sz w:val="20"/>
          <w:szCs w:val="20"/>
        </w:rPr>
        <w:tab/>
        <w:t xml:space="preserve">The person responsible on the part of the Employer for the implementation of this contract is: Iwona Pasternak email: </w:t>
      </w:r>
      <w:hyperlink r:id="rId10">
        <w:r>
          <w:rPr>
            <w:rFonts w:ascii="Times New Roman" w:eastAsia="Times New Roman" w:hAnsi="Times New Roman" w:cs="Times New Roman"/>
            <w:color w:val="0000FF"/>
            <w:sz w:val="20"/>
            <w:szCs w:val="20"/>
            <w:u w:val="single"/>
          </w:rPr>
          <w:t>ipasternak@vigo.com.pl</w:t>
        </w:r>
      </w:hyperlink>
    </w:p>
    <w:p w14:paraId="0000003E"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The person responsible on the part of the Contractor for the</w:t>
      </w:r>
      <w:r>
        <w:rPr>
          <w:rFonts w:ascii="Times New Roman" w:eastAsia="Times New Roman" w:hAnsi="Times New Roman" w:cs="Times New Roman"/>
          <w:color w:val="000000"/>
          <w:sz w:val="20"/>
          <w:szCs w:val="20"/>
        </w:rPr>
        <w:t xml:space="preserve"> implementation of this contract is: ...................</w:t>
      </w:r>
    </w:p>
    <w:p w14:paraId="0000003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persons listed in section 1 and section 2 are entitled to agree on the forms and methods of performing the subject of the contract, provide necessary explanations and information, and take oth</w:t>
      </w:r>
      <w:r>
        <w:rPr>
          <w:rFonts w:ascii="Times New Roman" w:eastAsia="Times New Roman" w:hAnsi="Times New Roman" w:cs="Times New Roman"/>
          <w:color w:val="000000"/>
          <w:sz w:val="20"/>
          <w:szCs w:val="20"/>
        </w:rPr>
        <w:t>er necessary actions necessary for the proper performance of the subject of the contract.</w:t>
      </w:r>
    </w:p>
    <w:p w14:paraId="00000040"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4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42"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9</w:t>
      </w:r>
    </w:p>
    <w:p w14:paraId="00000043" w14:textId="77777777" w:rsidR="00B847DD" w:rsidRDefault="001509C2">
      <w:pPr>
        <w:pBdr>
          <w:top w:val="nil"/>
          <w:left w:val="nil"/>
          <w:bottom w:val="nil"/>
          <w:right w:val="nil"/>
          <w:between w:val="nil"/>
        </w:pBdr>
        <w:spacing w:after="120" w:line="276"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Final Provisions</w:t>
      </w:r>
    </w:p>
    <w:p w14:paraId="00000044" w14:textId="77777777" w:rsidR="00B847DD" w:rsidRDefault="001509C2">
      <w:pPr>
        <w:numPr>
          <w:ilvl w:val="0"/>
          <w:numId w:val="2"/>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matters not covered by this agreement, the provisions of Polish law shall apply. </w:t>
      </w:r>
    </w:p>
    <w:p w14:paraId="00000045" w14:textId="77777777" w:rsidR="00B847DD" w:rsidRDefault="001509C2">
      <w:pPr>
        <w:numPr>
          <w:ilvl w:val="0"/>
          <w:numId w:val="2"/>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disputes that may arise from this contract shall be settled by a Polish court competent for the seat of the Employer.</w:t>
      </w:r>
    </w:p>
    <w:p w14:paraId="0000004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contract was made in two identical copies,</w:t>
      </w:r>
      <w:r>
        <w:rPr>
          <w:rFonts w:ascii="Times New Roman" w:eastAsia="Times New Roman" w:hAnsi="Times New Roman" w:cs="Times New Roman"/>
          <w:color w:val="000000"/>
          <w:sz w:val="20"/>
          <w:szCs w:val="20"/>
        </w:rPr>
        <w:t xml:space="preserve"> one for each party.</w:t>
      </w:r>
    </w:p>
    <w:p w14:paraId="00000047"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4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the Employer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Contractor</w:t>
      </w:r>
    </w:p>
    <w:p w14:paraId="0000004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                                                                                   ________________</w:t>
      </w:r>
    </w:p>
    <w:p w14:paraId="0000004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Łukasz</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Piekarski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p w14:paraId="0000004B"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Member of the Board</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000004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4D"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4E"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4F"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50"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5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52"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53"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54"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55"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Attachments:</w:t>
      </w:r>
    </w:p>
    <w:p w14:paraId="0000005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Delivery and receipt form</w:t>
      </w:r>
    </w:p>
    <w:p w14:paraId="0000005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Inquiry No. SDM-WS</w:t>
      </w:r>
      <w:r>
        <w:rPr>
          <w:rFonts w:ascii="Times New Roman" w:eastAsia="Times New Roman" w:hAnsi="Times New Roman" w:cs="Times New Roman"/>
          <w:sz w:val="16"/>
          <w:szCs w:val="16"/>
        </w:rPr>
        <w:t>-52, offer</w:t>
      </w:r>
    </w:p>
    <w:p w14:paraId="00000058"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0000059"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5A"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5B"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5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5D"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5E"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5F"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6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000006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62"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Attachment nr 1 to form of the Agreement</w:t>
      </w:r>
    </w:p>
    <w:p w14:paraId="00000063"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64"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65"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Delivery and Acceptance Protocol</w:t>
      </w:r>
    </w:p>
    <w:p w14:paraId="0000006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the agreement of ............................. 2021,</w:t>
      </w:r>
    </w:p>
    <w:p w14:paraId="0000006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drawn up on .......................................  with the participation of representatives of:</w:t>
      </w:r>
    </w:p>
    <w:p w14:paraId="00000068"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6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CONTRACTOR:</w:t>
      </w:r>
    </w:p>
    <w:p w14:paraId="0000006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000006B"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6C"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of representa</w:t>
      </w:r>
      <w:r>
        <w:rPr>
          <w:rFonts w:ascii="Times New Roman" w:eastAsia="Times New Roman" w:hAnsi="Times New Roman" w:cs="Times New Roman"/>
          <w:color w:val="000000"/>
          <w:sz w:val="20"/>
          <w:szCs w:val="20"/>
        </w:rPr>
        <w:t>tive: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Name of representative:</w:t>
      </w:r>
    </w:p>
    <w:p w14:paraId="0000006D"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6E"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1. ……………………………………………...</w:t>
      </w:r>
    </w:p>
    <w:p w14:paraId="0000006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2. ………………………………………………</w:t>
      </w:r>
    </w:p>
    <w:p w14:paraId="0000007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3. ………………………………………………</w:t>
      </w:r>
    </w:p>
    <w:p w14:paraId="0000007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72"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Protocol states that the Contractor has delivered to the registered office of the Employer in </w:t>
      </w:r>
      <w:proofErr w:type="spellStart"/>
      <w:r>
        <w:rPr>
          <w:rFonts w:ascii="Times New Roman" w:eastAsia="Times New Roman" w:hAnsi="Times New Roman" w:cs="Times New Roman"/>
          <w:color w:val="000000"/>
          <w:sz w:val="20"/>
          <w:szCs w:val="20"/>
        </w:rPr>
        <w:t>Ożarów</w:t>
      </w:r>
      <w:proofErr w:type="spellEnd"/>
      <w:r>
        <w:rPr>
          <w:rFonts w:ascii="Times New Roman" w:eastAsia="Times New Roman" w:hAnsi="Times New Roman" w:cs="Times New Roman"/>
          <w:color w:val="000000"/>
          <w:sz w:val="20"/>
          <w:szCs w:val="20"/>
        </w:rPr>
        <w:t xml:space="preserve"> Mazowiecki:</w:t>
      </w:r>
    </w:p>
    <w:p w14:paraId="0000007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00000074"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75"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Delivered Subject of the Agreement is complete/incomplete  in accordance with the provisions of the Agre</w:t>
      </w:r>
      <w:r>
        <w:rPr>
          <w:rFonts w:ascii="Times New Roman" w:eastAsia="Times New Roman" w:hAnsi="Times New Roman" w:cs="Times New Roman"/>
          <w:color w:val="000000"/>
          <w:sz w:val="20"/>
          <w:szCs w:val="20"/>
        </w:rPr>
        <w:t>ement.</w:t>
      </w:r>
    </w:p>
    <w:p w14:paraId="0000007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Comments: ……………………………………………………………………………………………………………………………………………</w:t>
      </w:r>
    </w:p>
    <w:p w14:paraId="00000077"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7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Protocol states that the Contractor has fulfilled the obligations set out in  agreement…………………………..</w:t>
      </w:r>
    </w:p>
    <w:p w14:paraId="00000079"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7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CONTRACTOR:</w:t>
      </w:r>
    </w:p>
    <w:p w14:paraId="0000007B"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000007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sectPr w:rsidR="00B847DD">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AE7F" w14:textId="77777777" w:rsidR="001509C2" w:rsidRDefault="001509C2">
      <w:pPr>
        <w:spacing w:line="240" w:lineRule="auto"/>
        <w:ind w:left="0" w:hanging="2"/>
      </w:pPr>
      <w:r>
        <w:separator/>
      </w:r>
    </w:p>
  </w:endnote>
  <w:endnote w:type="continuationSeparator" w:id="0">
    <w:p w14:paraId="43E14C6A" w14:textId="77777777" w:rsidR="001509C2" w:rsidRDefault="001509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B847DD" w:rsidRDefault="00B847D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6D4CC9A0" w:rsidR="00B847DD" w:rsidRDefault="001509C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1498A">
      <w:rPr>
        <w:noProof/>
        <w:color w:val="000000"/>
      </w:rPr>
      <w:t>1</w:t>
    </w:r>
    <w:r>
      <w:rPr>
        <w:color w:val="000000"/>
      </w:rPr>
      <w:fldChar w:fldCharType="end"/>
    </w:r>
  </w:p>
  <w:p w14:paraId="0000008A"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0000088"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A272" w14:textId="77777777" w:rsidR="001509C2" w:rsidRDefault="001509C2">
      <w:pPr>
        <w:spacing w:line="240" w:lineRule="auto"/>
        <w:ind w:left="0" w:hanging="2"/>
      </w:pPr>
      <w:r>
        <w:separator/>
      </w:r>
    </w:p>
  </w:footnote>
  <w:footnote w:type="continuationSeparator" w:id="0">
    <w:p w14:paraId="662DFDDF" w14:textId="77777777" w:rsidR="001509C2" w:rsidRDefault="001509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B847DD" w:rsidRDefault="001509C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extent cx="5391785" cy="1061085"/>
          <wp:effectExtent l="0" t="0" r="0" b="0"/>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B847DD" w:rsidRDefault="00B847DD">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847DD" w14:paraId="24619F2D" w14:textId="77777777">
      <w:trPr>
        <w:trHeight w:val="840"/>
      </w:trPr>
      <w:tc>
        <w:tcPr>
          <w:tcW w:w="4462" w:type="dxa"/>
          <w:tcBorders>
            <w:top w:val="nil"/>
            <w:left w:val="nil"/>
            <w:bottom w:val="nil"/>
            <w:right w:val="nil"/>
          </w:tcBorders>
        </w:tcPr>
        <w:p w14:paraId="00000080" w14:textId="77777777" w:rsidR="00B847DD" w:rsidRDefault="001509C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2"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0000081" w14:textId="77777777" w:rsidR="00B847DD" w:rsidRDefault="00B847D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0000082" w14:textId="77777777" w:rsidR="00B847DD" w:rsidRDefault="001509C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41"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0000083"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p w14:paraId="00000084" w14:textId="77777777" w:rsidR="00B847DD" w:rsidRDefault="00B847D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0000085"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D2D"/>
    <w:multiLevelType w:val="multilevel"/>
    <w:tmpl w:val="14FA0426"/>
    <w:lvl w:ilvl="0">
      <w:start w:val="1"/>
      <w:numFmt w:val="decimal"/>
      <w:lvlText w:val="%1."/>
      <w:lvlJc w:val="left"/>
      <w:pPr>
        <w:ind w:left="718" w:hanging="7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1F33009"/>
    <w:multiLevelType w:val="multilevel"/>
    <w:tmpl w:val="10D06114"/>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2DA83A70"/>
    <w:multiLevelType w:val="multilevel"/>
    <w:tmpl w:val="4B44F4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E25A99"/>
    <w:multiLevelType w:val="multilevel"/>
    <w:tmpl w:val="DC02F5C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DD"/>
    <w:rsid w:val="001509C2"/>
    <w:rsid w:val="00B847DD"/>
    <w:rsid w:val="00E1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3A305-635F-4A82-A2EC-F522215D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4"/>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4"/>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4"/>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4"/>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4"/>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4"/>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4"/>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4"/>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unhideWhenUsed/>
    <w:rsid w:val="00306403"/>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06403"/>
    <w:rPr>
      <w:position w:val="-1"/>
      <w:sz w:val="20"/>
      <w:szCs w:val="20"/>
      <w:lang w:eastAsia="en-US"/>
    </w:rPr>
  </w:style>
  <w:style w:type="character" w:styleId="Odwoanieprzypisukocowego">
    <w:name w:val="endnote reference"/>
    <w:basedOn w:val="Domylnaczcionkaakapitu"/>
    <w:uiPriority w:val="99"/>
    <w:semiHidden/>
    <w:unhideWhenUsed/>
    <w:rsid w:val="00306403"/>
    <w:rPr>
      <w:vertAlign w:val="superscript"/>
    </w:rPr>
  </w:style>
  <w:style w:type="paragraph" w:customStyle="1" w:styleId="Nagwek1Hoofdstukkop">
    <w:name w:val="Nagłówek 1;Hoofdstukkop"/>
    <w:basedOn w:val="Normalny"/>
    <w:next w:val="Tekstpodstawowy"/>
    <w:rsid w:val="00C10FD2"/>
    <w:pPr>
      <w:keepNext/>
      <w:keepLines/>
      <w:autoSpaceDE w:val="0"/>
      <w:autoSpaceDN w:val="0"/>
      <w:adjustRightInd w:val="0"/>
      <w:spacing w:before="240" w:after="240"/>
      <w:jc w:val="center"/>
    </w:pPr>
    <w:rPr>
      <w:rFonts w:ascii="Times New Roman" w:hAnsi="Times New Roman" w:cs="Times New Roman"/>
      <w:b/>
      <w:bCs/>
      <w:caps/>
      <w:color w:val="000000"/>
      <w:kern w:val="28"/>
      <w:sz w:val="22"/>
      <w:szCs w:val="22"/>
      <w:lang w:val="en-GB"/>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asternak@vigo.com.pl" TargetMode="Externa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rXy9fpg8UwQprlPzR7qbA+q7nw==">AMUW2mVTOXEUJvnNetHh9RHPTgxIE05qLZnwQobNpWf3xYxIoLpAnXNxRcGn4M2Vkubi21nD4WvpRZIdB7nCJh+fbb+YvdGVpFpeFv6DNN+sGTd7fsS1j9LtkhEwl4bz1OQmrCVIak4W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8730</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2021-07-21T10:26:00Z</dcterms:created>
  <dcterms:modified xsi:type="dcterms:W3CDTF">2021-07-21T10:26:00Z</dcterms:modified>
</cp:coreProperties>
</file>