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00" w:line="360" w:lineRule="auto"/>
        <w:jc w:val="center"/>
        <w:rPr>
          <w:b w:val="1"/>
        </w:rPr>
      </w:pPr>
      <w:bookmarkStart w:colFirst="0" w:colLast="0" w:name="_heading=h.gjdgxs" w:id="0"/>
      <w:bookmarkEnd w:id="0"/>
      <w:r w:rsidDel="00000000" w:rsidR="00000000" w:rsidRPr="00000000">
        <w:rPr>
          <w:b w:val="1"/>
          <w:rtl w:val="0"/>
        </w:rPr>
        <w:t xml:space="preserve">ORDER DESCRIPTION</w:t>
      </w:r>
    </w:p>
    <w:p w:rsidR="00000000" w:rsidDel="00000000" w:rsidP="00000000" w:rsidRDefault="00000000" w:rsidRPr="00000000" w14:paraId="00000002">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Object of the contract</w:t>
      </w:r>
    </w:p>
    <w:p w:rsidR="00000000" w:rsidDel="00000000" w:rsidP="00000000" w:rsidRDefault="00000000" w:rsidRPr="00000000" w14:paraId="00000003">
      <w:pPr>
        <w:spacing w:after="0" w:line="240" w:lineRule="auto"/>
        <w:jc w:val="both"/>
        <w:rPr/>
      </w:pPr>
      <w:r w:rsidDel="00000000" w:rsidR="00000000" w:rsidRPr="00000000">
        <w:rPr>
          <w:rtl w:val="0"/>
        </w:rPr>
        <w:t xml:space="preserve">The subject of the contract is a Precision Peltier Temperature Controller in the amount of</w:t>
      </w:r>
    </w:p>
    <w:p w:rsidR="00000000" w:rsidDel="00000000" w:rsidP="00000000" w:rsidRDefault="00000000" w:rsidRPr="00000000" w14:paraId="00000004">
      <w:pPr>
        <w:numPr>
          <w:ilvl w:val="0"/>
          <w:numId w:val="2"/>
        </w:numPr>
        <w:spacing w:after="0" w:line="240" w:lineRule="auto"/>
        <w:ind w:left="720" w:hanging="360"/>
        <w:jc w:val="both"/>
        <w:rPr/>
      </w:pPr>
      <w:r w:rsidDel="00000000" w:rsidR="00000000" w:rsidRPr="00000000">
        <w:rPr>
          <w:rtl w:val="0"/>
        </w:rPr>
        <w:t xml:space="preserve">Stepper &amp; DC Motor Controller</w:t>
        <w:tab/>
        <w:tab/>
        <w:tab/>
        <w:t xml:space="preserve">1 pcs.</w:t>
      </w:r>
    </w:p>
    <w:p w:rsidR="00000000" w:rsidDel="00000000" w:rsidP="00000000" w:rsidRDefault="00000000" w:rsidRPr="00000000" w14:paraId="00000005">
      <w:pPr>
        <w:spacing w:after="0" w:line="240" w:lineRule="auto"/>
        <w:ind w:left="720" w:firstLine="0"/>
        <w:jc w:val="both"/>
        <w:rPr/>
      </w:pPr>
      <w:r w:rsidDel="00000000" w:rsidR="00000000" w:rsidRPr="00000000">
        <w:rPr>
          <w:rtl w:val="0"/>
        </w:rPr>
      </w:r>
    </w:p>
    <w:p w:rsidR="00000000" w:rsidDel="00000000" w:rsidP="00000000" w:rsidRDefault="00000000" w:rsidRPr="00000000" w14:paraId="00000006">
      <w:pPr>
        <w:spacing w:after="0" w:line="240" w:lineRule="auto"/>
        <w:rPr>
          <w:b w:val="1"/>
          <w:color w:val="000000"/>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The scope of the subject of the contract</w:t>
      </w:r>
    </w:p>
    <w:p w:rsidR="00000000" w:rsidDel="00000000" w:rsidP="00000000" w:rsidRDefault="00000000" w:rsidRPr="00000000" w14:paraId="00000008">
      <w:pPr>
        <w:spacing w:after="0" w:line="240" w:lineRule="auto"/>
        <w:jc w:val="both"/>
        <w:rPr/>
      </w:pPr>
      <w:r w:rsidDel="00000000" w:rsidR="00000000" w:rsidRPr="00000000">
        <w:rPr>
          <w:rtl w:val="0"/>
        </w:rPr>
      </w:r>
    </w:p>
    <w:p w:rsidR="00000000" w:rsidDel="00000000" w:rsidP="00000000" w:rsidRDefault="00000000" w:rsidRPr="00000000" w14:paraId="00000009">
      <w:pPr>
        <w:spacing w:after="0" w:line="240" w:lineRule="auto"/>
        <w:jc w:val="both"/>
        <w:rPr/>
      </w:pPr>
      <w:r w:rsidDel="00000000" w:rsidR="00000000" w:rsidRPr="00000000">
        <w:rPr>
          <w:rtl w:val="0"/>
        </w:rPr>
        <w:t xml:space="preserve">A detailed description of the subject of the contract is provided in section 5 of this document. </w:t>
      </w:r>
    </w:p>
    <w:p w:rsidR="00000000" w:rsidDel="00000000" w:rsidP="00000000" w:rsidRDefault="00000000" w:rsidRPr="00000000" w14:paraId="0000000A">
      <w:pPr>
        <w:spacing w:after="0" w:line="240" w:lineRule="auto"/>
        <w:jc w:val="both"/>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Criterion</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360" w:lineRule="auto"/>
        <w:ind w:left="360" w:firstLine="0"/>
        <w:rPr>
          <w:b w:val="1"/>
          <w:color w:val="000000"/>
          <w:u w:val="single"/>
        </w:rPr>
      </w:pPr>
      <w:r w:rsidDel="00000000" w:rsidR="00000000" w:rsidRPr="00000000">
        <w:rPr>
          <w:color w:val="000000"/>
          <w:rtl w:val="0"/>
        </w:rPr>
        <w:t xml:space="preserve">Offers will be evaluated according to a point scale with a maximum number of points of 100.</w:t>
      </w:r>
      <w:r w:rsidDel="00000000" w:rsidR="00000000" w:rsidRPr="00000000">
        <w:rPr>
          <w:rtl w:val="0"/>
        </w:rPr>
      </w:r>
    </w:p>
    <w:tbl>
      <w:tblPr>
        <w:tblStyle w:val="Table1"/>
        <w:tblW w:w="9353.0" w:type="dxa"/>
        <w:jc w:val="left"/>
        <w:tblInd w:w="0.0" w:type="dxa"/>
        <w:tblLayout w:type="fixed"/>
        <w:tblLook w:val="0000"/>
      </w:tblPr>
      <w:tblGrid>
        <w:gridCol w:w="2974"/>
        <w:gridCol w:w="3119"/>
        <w:gridCol w:w="3260"/>
        <w:tblGridChange w:id="0">
          <w:tblGrid>
            <w:gridCol w:w="2974"/>
            <w:gridCol w:w="3119"/>
            <w:gridCol w:w="3260"/>
          </w:tblGrid>
        </w:tblGridChange>
      </w:tblGrid>
      <w:tr>
        <w:trPr>
          <w:cantSplit w:val="0"/>
          <w:tblHeader w:val="0"/>
        </w:trPr>
        <w:tc>
          <w:tcPr>
            <w:tcBorders>
              <w:top w:color="000000" w:space="0" w:sz="4" w:val="single"/>
              <w:left w:color="000000" w:space="0" w:sz="4" w:val="single"/>
              <w:bottom w:color="000000" w:space="0" w:sz="4" w:val="single"/>
            </w:tcBorders>
            <w:shd w:fill="dddddd" w:val="clear"/>
            <w:tcMar>
              <w:top w:w="55.0" w:type="dxa"/>
              <w:left w:w="55.0" w:type="dxa"/>
              <w:bottom w:w="55.0" w:type="dxa"/>
              <w:right w:w="55.0" w:type="dxa"/>
            </w:tcMar>
            <w:vAlign w:val="center"/>
          </w:tcPr>
          <w:p w:rsidR="00000000" w:rsidDel="00000000" w:rsidP="00000000" w:rsidRDefault="00000000" w:rsidRPr="00000000" w14:paraId="0000000D">
            <w:pPr>
              <w:widowControl w:val="0"/>
              <w:spacing w:after="0" w:line="240" w:lineRule="auto"/>
              <w:jc w:val="center"/>
              <w:rPr/>
            </w:pPr>
            <w:r w:rsidDel="00000000" w:rsidR="00000000" w:rsidRPr="00000000">
              <w:rPr>
                <w:rtl w:val="0"/>
              </w:rPr>
              <w:t xml:space="preserve">Criterion</w:t>
            </w:r>
          </w:p>
        </w:tc>
        <w:tc>
          <w:tcPr>
            <w:tcBorders>
              <w:top w:color="000000" w:space="0" w:sz="4" w:val="single"/>
              <w:left w:color="000000" w:space="0" w:sz="4" w:val="single"/>
              <w:bottom w:color="000000" w:space="0" w:sz="4" w:val="single"/>
              <w:right w:color="000000" w:space="0" w:sz="4" w:val="single"/>
            </w:tcBorders>
            <w:shd w:fill="dddddd" w:val="clear"/>
            <w:tcMar>
              <w:top w:w="55.0" w:type="dxa"/>
              <w:left w:w="55.0" w:type="dxa"/>
              <w:bottom w:w="55.0" w:type="dxa"/>
              <w:right w:w="55.0" w:type="dxa"/>
            </w:tcMar>
          </w:tcPr>
          <w:p w:rsidR="00000000" w:rsidDel="00000000" w:rsidP="00000000" w:rsidRDefault="00000000" w:rsidRPr="00000000" w14:paraId="0000000E">
            <w:pPr>
              <w:widowControl w:val="0"/>
              <w:spacing w:after="0" w:line="240" w:lineRule="auto"/>
              <w:jc w:val="center"/>
              <w:rPr/>
            </w:pPr>
            <w:r w:rsidDel="00000000" w:rsidR="00000000" w:rsidRPr="00000000">
              <w:rPr>
                <w:rtl w:val="0"/>
              </w:rPr>
              <w:t xml:space="preserve">Maximum number of points S</w:t>
            </w:r>
          </w:p>
        </w:tc>
        <w:tc>
          <w:tcPr>
            <w:tcBorders>
              <w:top w:color="000000" w:space="0" w:sz="4" w:val="single"/>
              <w:left w:color="000000" w:space="0" w:sz="4" w:val="single"/>
              <w:bottom w:color="000000" w:space="0" w:sz="4" w:val="single"/>
              <w:right w:color="000000" w:space="0" w:sz="4" w:val="single"/>
            </w:tcBorders>
            <w:shd w:fill="dddddd" w:val="clear"/>
          </w:tcPr>
          <w:p w:rsidR="00000000" w:rsidDel="00000000" w:rsidP="00000000" w:rsidRDefault="00000000" w:rsidRPr="00000000" w14:paraId="0000000F">
            <w:pPr>
              <w:widowControl w:val="0"/>
              <w:spacing w:after="0" w:line="240" w:lineRule="auto"/>
              <w:jc w:val="center"/>
              <w:rPr/>
            </w:pPr>
            <w:r w:rsidDel="00000000" w:rsidR="00000000" w:rsidRPr="00000000">
              <w:rPr>
                <w:rtl w:val="0"/>
              </w:rPr>
              <w:t xml:space="preserve">Method of awarding points</w:t>
            </w:r>
          </w:p>
        </w:tc>
      </w:tr>
      <w:tr>
        <w:trPr>
          <w:cantSplit w:val="0"/>
          <w:tblHeader w:val="0"/>
        </w:trPr>
        <w:tc>
          <w:tcPr>
            <w:tcBorders>
              <w:left w:color="000000" w:space="0" w:sz="4" w:val="single"/>
              <w:bottom w:color="000000" w:space="0" w:sz="4" w:val="single"/>
            </w:tcBorders>
            <w:tcMar>
              <w:top w:w="55.0" w:type="dxa"/>
              <w:left w:w="55.0" w:type="dxa"/>
              <w:bottom w:w="55.0" w:type="dxa"/>
              <w:right w:w="55.0" w:type="dxa"/>
            </w:tcMar>
            <w:vAlign w:val="center"/>
          </w:tcPr>
          <w:p w:rsidR="00000000" w:rsidDel="00000000" w:rsidP="00000000" w:rsidRDefault="00000000" w:rsidRPr="00000000" w14:paraId="00000010">
            <w:pPr>
              <w:widowControl w:val="0"/>
              <w:spacing w:after="0" w:line="240" w:lineRule="auto"/>
              <w:rPr/>
            </w:pPr>
            <w:r w:rsidDel="00000000" w:rsidR="00000000" w:rsidRPr="00000000">
              <w:rPr>
                <w:rtl w:val="0"/>
              </w:rPr>
              <w:t xml:space="preserve">Net Price  (P)</w:t>
            </w:r>
          </w:p>
        </w:tc>
        <w:tc>
          <w:tcPr>
            <w:tcBorders>
              <w:left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011">
            <w:pPr>
              <w:widowControl w:val="0"/>
              <w:spacing w:after="0" w:line="240" w:lineRule="auto"/>
              <w:jc w:val="center"/>
              <w:rPr/>
            </w:pPr>
            <w:r w:rsidDel="00000000" w:rsidR="00000000" w:rsidRPr="00000000">
              <w:rPr>
                <w:rtl w:val="0"/>
              </w:rPr>
              <w:t xml:space="preserve">100</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12">
            <w:pPr>
              <w:widowControl w:val="0"/>
              <w:spacing w:after="0" w:line="240" w:lineRule="auto"/>
              <w:jc w:val="center"/>
              <w:rPr/>
            </w:pPr>
            <w:r w:rsidDel="00000000" w:rsidR="00000000" w:rsidRPr="00000000">
              <w:rPr>
                <w:rtl w:val="0"/>
              </w:rPr>
              <w:t xml:space="preserve">S x Pmin/Pi</w:t>
            </w:r>
          </w:p>
        </w:tc>
      </w:tr>
    </w:tbl>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360" w:lineRule="auto"/>
        <w:rPr>
          <w:b w:val="1"/>
          <w:color w:val="000000"/>
          <w:u w:val="singl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360" w:lineRule="auto"/>
        <w:rPr>
          <w:color w:val="000000"/>
        </w:rPr>
      </w:pPr>
      <w:r w:rsidDel="00000000" w:rsidR="00000000" w:rsidRPr="00000000">
        <w:rPr>
          <w:color w:val="000000"/>
          <w:rtl w:val="0"/>
        </w:rPr>
        <w:t xml:space="preserve">Where:</w:t>
      </w:r>
    </w:p>
    <w:p w:rsidR="00000000" w:rsidDel="00000000" w:rsidP="00000000" w:rsidRDefault="00000000" w:rsidRPr="00000000" w14:paraId="00000015">
      <w:pPr>
        <w:numPr>
          <w:ilvl w:val="0"/>
          <w:numId w:val="3"/>
        </w:numPr>
        <w:spacing w:after="0" w:line="240" w:lineRule="auto"/>
        <w:ind w:left="720" w:hanging="360"/>
        <w:jc w:val="both"/>
        <w:rPr/>
      </w:pPr>
      <w:r w:rsidDel="00000000" w:rsidR="00000000" w:rsidRPr="00000000">
        <w:rPr>
          <w:rtl w:val="0"/>
        </w:rPr>
        <w:t xml:space="preserve">Pi – the net price of goods - for the given offer</w:t>
      </w:r>
    </w:p>
    <w:p w:rsidR="00000000" w:rsidDel="00000000" w:rsidP="00000000" w:rsidRDefault="00000000" w:rsidRPr="00000000" w14:paraId="00000016">
      <w:pPr>
        <w:numPr>
          <w:ilvl w:val="0"/>
          <w:numId w:val="3"/>
        </w:numPr>
        <w:spacing w:after="0" w:line="240" w:lineRule="auto"/>
        <w:ind w:left="720" w:hanging="360"/>
        <w:jc w:val="both"/>
        <w:rPr/>
      </w:pPr>
      <w:r w:rsidDel="00000000" w:rsidR="00000000" w:rsidRPr="00000000">
        <w:rPr>
          <w:rtl w:val="0"/>
        </w:rPr>
        <w:t xml:space="preserve">Pmin - the minimum delivery net price for the ordered goods from all offers submitted</w:t>
      </w:r>
    </w:p>
    <w:p w:rsidR="00000000" w:rsidDel="00000000" w:rsidP="00000000" w:rsidRDefault="00000000" w:rsidRPr="00000000" w14:paraId="00000017">
      <w:pPr>
        <w:numPr>
          <w:ilvl w:val="0"/>
          <w:numId w:val="3"/>
        </w:numPr>
        <w:spacing w:after="0" w:line="240" w:lineRule="auto"/>
        <w:ind w:left="720" w:hanging="360"/>
        <w:jc w:val="both"/>
        <w:rPr/>
      </w:pPr>
      <w:r w:rsidDel="00000000" w:rsidR="00000000" w:rsidRPr="00000000">
        <w:rPr>
          <w:rtl w:val="0"/>
        </w:rPr>
        <w:t xml:space="preserve">S – number of points</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360" w:lineRule="auto"/>
        <w:rPr>
          <w:b w:val="1"/>
          <w:color w:val="000000"/>
          <w:u w:val="single"/>
        </w:rPr>
      </w:pPr>
      <w:bookmarkStart w:colFirst="0" w:colLast="0" w:name="_heading=h.30j0zll" w:id="1"/>
      <w:bookmarkEnd w:id="1"/>
      <w:r w:rsidDel="00000000" w:rsidR="00000000" w:rsidRPr="00000000">
        <w:rPr>
          <w:rtl w:val="0"/>
        </w:rPr>
        <w:t xml:space="preserve">The final score will be calculated by adding up the partial components and then rounded to two decimal places (rounded from "5" up).</w:t>
      </w: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Deadline for completing the order</w:t>
      </w:r>
    </w:p>
    <w:p w:rsidR="00000000" w:rsidDel="00000000" w:rsidP="00000000" w:rsidRDefault="00000000" w:rsidRPr="00000000" w14:paraId="0000001A">
      <w:pPr>
        <w:spacing w:after="240" w:before="240" w:line="360" w:lineRule="auto"/>
        <w:jc w:val="both"/>
        <w:rPr>
          <w:b w:val="1"/>
        </w:rPr>
      </w:pPr>
      <w:bookmarkStart w:colFirst="0" w:colLast="0" w:name="_heading=h.1fob9te" w:id="2"/>
      <w:bookmarkEnd w:id="2"/>
      <w:r w:rsidDel="00000000" w:rsidR="00000000" w:rsidRPr="00000000">
        <w:rPr>
          <w:b w:val="1"/>
          <w:rtl w:val="0"/>
        </w:rPr>
        <w:t xml:space="preserve">As soon as possible, no later than 3 weeks from the date of placing the order. Deadline for completion of the order includes readiness to hand over the goods to the Ordering Party, which complies with application of the EXW Incoterms2020 principle.</w:t>
        <w:br w:type="textWrapping"/>
        <w:t xml:space="preserve">According to the EXW (ex works) principle, the moment of delivery of the goods is considered to be the moment of placing the goods at the disposal of the buyer at place indicated by the supplier (factory, plant etc.).</w:t>
        <w:br w:type="textWrapping"/>
        <w:t xml:space="preserve">The Ordering Party shall accept application of other Incoterms2020 principles (such as FCA, DAP etc.), on condition that the Contractor will meet the deadline for completion, as referred to above.</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Parameters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360" w:lineRule="auto"/>
        <w:ind w:left="360" w:firstLine="0"/>
        <w:rPr>
          <w:b w:val="1"/>
          <w:u w:val="single"/>
        </w:rPr>
      </w:pPr>
      <w:r w:rsidDel="00000000" w:rsidR="00000000" w:rsidRPr="00000000">
        <w:rPr>
          <w:b w:val="1"/>
          <w:u w:val="single"/>
          <w:rtl w:val="0"/>
        </w:rPr>
        <w:t xml:space="preserve">5.1 Detailed scope of the subject</w:t>
      </w:r>
    </w:p>
    <w:tbl>
      <w:tblPr>
        <w:tblStyle w:val="Table2"/>
        <w:tblW w:w="9135.0" w:type="dxa"/>
        <w:jc w:val="left"/>
        <w:tblInd w:w="2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60"/>
        <w:gridCol w:w="2130"/>
        <w:gridCol w:w="4245"/>
        <w:tblGridChange w:id="0">
          <w:tblGrid>
            <w:gridCol w:w="2760"/>
            <w:gridCol w:w="2130"/>
            <w:gridCol w:w="4245"/>
          </w:tblGrid>
        </w:tblGridChange>
      </w:tblGrid>
      <w:tr>
        <w:trPr>
          <w:cantSplit w:val="0"/>
          <w:trHeight w:val="15" w:hRule="atLeast"/>
          <w:tblHeader w:val="0"/>
        </w:trPr>
        <w:tc>
          <w:tcPr>
            <w:shd w:fill="dddddd" w:val="clear"/>
            <w:vAlign w:val="cente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color w:val="000000"/>
                <w:sz w:val="16"/>
                <w:szCs w:val="16"/>
                <w:rtl w:val="0"/>
              </w:rPr>
              <w:t xml:space="preserve">Product name</w:t>
            </w:r>
          </w:p>
        </w:tc>
        <w:tc>
          <w:tcPr>
            <w:shd w:fill="dddddd" w:val="clear"/>
            <w:tcMar>
              <w:top w:w="55.0" w:type="dxa"/>
              <w:left w:w="55.0" w:type="dxa"/>
              <w:bottom w:w="55.0" w:type="dxa"/>
              <w:right w:w="55.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color w:val="000000"/>
                <w:sz w:val="16"/>
                <w:szCs w:val="16"/>
                <w:rtl w:val="0"/>
              </w:rPr>
              <w:t xml:space="preserve">Parameter</w:t>
            </w:r>
          </w:p>
        </w:tc>
        <w:tc>
          <w:tcPr>
            <w:shd w:fill="dddddd" w:val="cle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color w:val="000000"/>
                <w:sz w:val="16"/>
                <w:szCs w:val="16"/>
                <w:rtl w:val="0"/>
              </w:rPr>
              <w:t xml:space="preserve">Specification</w:t>
            </w:r>
          </w:p>
        </w:tc>
      </w:tr>
      <w:tr>
        <w:trPr>
          <w:cantSplit w:val="0"/>
          <w:trHeight w:val="330" w:hRule="atLeast"/>
          <w:tblHeader w:val="0"/>
        </w:trPr>
        <w:tc>
          <w:tcPr>
            <w:vMerge w:val="restart"/>
            <w:vAlign w:val="center"/>
          </w:tcPr>
          <w:p w:rsidR="00000000" w:rsidDel="00000000" w:rsidP="00000000" w:rsidRDefault="00000000" w:rsidRPr="00000000" w14:paraId="00000020">
            <w:pPr>
              <w:spacing w:after="0" w:line="240" w:lineRule="auto"/>
              <w:jc w:val="center"/>
              <w:rPr/>
            </w:pPr>
            <w:r w:rsidDel="00000000" w:rsidR="00000000" w:rsidRPr="00000000">
              <w:rPr>
                <w:rtl w:val="0"/>
              </w:rPr>
              <w:t xml:space="preserve">Stepper &amp; DC Motor Controller</w:t>
              <w:tab/>
              <w:tab/>
            </w:r>
          </w:p>
        </w:tc>
        <w:tc>
          <w:tcPr>
            <w:tcMar>
              <w:top w:w="55.0" w:type="dxa"/>
              <w:left w:w="55.0" w:type="dxa"/>
              <w:bottom w:w="55.0" w:type="dxa"/>
              <w:right w:w="55.0" w:type="dxa"/>
            </w:tcMar>
          </w:tcPr>
          <w:p w:rsidR="00000000" w:rsidDel="00000000" w:rsidP="00000000" w:rsidRDefault="00000000" w:rsidRPr="00000000" w14:paraId="00000021">
            <w:pPr>
              <w:spacing w:after="0" w:line="240" w:lineRule="auto"/>
              <w:rPr>
                <w:color w:val="000000"/>
              </w:rPr>
            </w:pPr>
            <w:r w:rsidDel="00000000" w:rsidR="00000000" w:rsidRPr="00000000">
              <w:rPr>
                <w:rtl w:val="0"/>
              </w:rPr>
              <w:t xml:space="preserve">Number of axes</w:t>
            </w:r>
            <w:r w:rsidDel="00000000" w:rsidR="00000000" w:rsidRPr="00000000">
              <w:rPr>
                <w:rtl w:val="0"/>
              </w:rPr>
            </w:r>
          </w:p>
        </w:tc>
        <w:tc>
          <w:tcPr/>
          <w:p w:rsidR="00000000" w:rsidDel="00000000" w:rsidP="00000000" w:rsidRDefault="00000000" w:rsidRPr="00000000" w14:paraId="00000022">
            <w:pPr>
              <w:spacing w:after="0" w:line="240" w:lineRule="auto"/>
              <w:ind w:hanging="2"/>
              <w:rPr/>
            </w:pPr>
            <w:r w:rsidDel="00000000" w:rsidR="00000000" w:rsidRPr="00000000">
              <w:rPr>
                <w:rtl w:val="0"/>
              </w:rPr>
              <w:t xml:space="preserve">2</w:t>
            </w:r>
          </w:p>
        </w:tc>
      </w:tr>
      <w:tr>
        <w:trPr>
          <w:cantSplit w:val="0"/>
          <w:trHeight w:val="445" w:hRule="atLeast"/>
          <w:tblHeader w:val="0"/>
        </w:trPr>
        <w:tc>
          <w:tcPr>
            <w:vMerge w:val="continue"/>
            <w:vAlign w:val="center"/>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4">
            <w:pPr>
              <w:spacing w:after="0" w:line="240" w:lineRule="auto"/>
              <w:rPr/>
            </w:pPr>
            <w:r w:rsidDel="00000000" w:rsidR="00000000" w:rsidRPr="00000000">
              <w:rPr>
                <w:rtl w:val="0"/>
              </w:rPr>
              <w:t xml:space="preserve">Motor parameters</w:t>
            </w:r>
          </w:p>
        </w:tc>
        <w:tc>
          <w:tcPr/>
          <w:p w:rsidR="00000000" w:rsidDel="00000000" w:rsidP="00000000" w:rsidRDefault="00000000" w:rsidRPr="00000000" w14:paraId="00000025">
            <w:pPr>
              <w:spacing w:after="0" w:line="240" w:lineRule="auto"/>
              <w:ind w:hanging="2"/>
              <w:rPr/>
            </w:pPr>
            <w:r w:rsidDel="00000000" w:rsidR="00000000" w:rsidRPr="00000000">
              <w:rPr>
                <w:rtl w:val="0"/>
              </w:rPr>
              <w:t xml:space="preserve">Motor type: stepper</w:t>
            </w:r>
          </w:p>
          <w:p w:rsidR="00000000" w:rsidDel="00000000" w:rsidP="00000000" w:rsidRDefault="00000000" w:rsidRPr="00000000" w14:paraId="00000026">
            <w:pPr>
              <w:spacing w:after="0" w:line="240" w:lineRule="auto"/>
              <w:ind w:hanging="2"/>
              <w:rPr/>
            </w:pPr>
            <w:r w:rsidDel="00000000" w:rsidR="00000000" w:rsidRPr="00000000">
              <w:rPr>
                <w:rtl w:val="0"/>
              </w:rPr>
              <w:t xml:space="preserve">Current: 0,1- 3 A</w:t>
            </w:r>
          </w:p>
          <w:p w:rsidR="00000000" w:rsidDel="00000000" w:rsidP="00000000" w:rsidRDefault="00000000" w:rsidRPr="00000000" w14:paraId="00000027">
            <w:pPr>
              <w:spacing w:after="0" w:line="240" w:lineRule="auto"/>
              <w:ind w:hanging="2"/>
              <w:rPr/>
            </w:pPr>
            <w:r w:rsidDel="00000000" w:rsidR="00000000" w:rsidRPr="00000000">
              <w:rPr>
                <w:rtl w:val="0"/>
              </w:rPr>
              <w:t xml:space="preserve">Voltage: 2-48 Vdc</w:t>
            </w:r>
          </w:p>
        </w:tc>
      </w:tr>
      <w:tr>
        <w:trPr>
          <w:cantSplit w:val="0"/>
          <w:trHeight w:val="378" w:hRule="atLeast"/>
          <w:tblHeader w:val="0"/>
        </w:trPr>
        <w:tc>
          <w:tcPr>
            <w:vMerge w:val="continue"/>
            <w:vAlign w:val="cente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9">
            <w:pPr>
              <w:spacing w:after="0" w:line="240" w:lineRule="auto"/>
              <w:rPr/>
            </w:pPr>
            <w:r w:rsidDel="00000000" w:rsidR="00000000" w:rsidRPr="00000000">
              <w:rPr>
                <w:rtl w:val="0"/>
              </w:rPr>
              <w:t xml:space="preserve">Motor kinematics</w:t>
            </w:r>
          </w:p>
        </w:tc>
        <w:tc>
          <w:tcPr/>
          <w:p w:rsidR="00000000" w:rsidDel="00000000" w:rsidP="00000000" w:rsidRDefault="00000000" w:rsidRPr="00000000" w14:paraId="0000002A">
            <w:pPr>
              <w:spacing w:after="0" w:line="240" w:lineRule="auto"/>
              <w:ind w:hanging="2"/>
              <w:rPr/>
            </w:pPr>
            <w:bookmarkStart w:colFirst="0" w:colLast="0" w:name="_heading=h.3znysh7" w:id="3"/>
            <w:bookmarkEnd w:id="3"/>
            <w:r w:rsidDel="00000000" w:rsidR="00000000" w:rsidRPr="00000000">
              <w:rPr>
                <w:rtl w:val="0"/>
              </w:rPr>
              <w:t xml:space="preserve">Step division  1-1/256</w:t>
            </w:r>
          </w:p>
          <w:p w:rsidR="00000000" w:rsidDel="00000000" w:rsidP="00000000" w:rsidRDefault="00000000" w:rsidRPr="00000000" w14:paraId="0000002B">
            <w:pPr>
              <w:spacing w:after="0" w:line="240" w:lineRule="auto"/>
              <w:ind w:hanging="2"/>
              <w:rPr/>
            </w:pPr>
            <w:bookmarkStart w:colFirst="0" w:colLast="0" w:name="_heading=h.412a47l0ajtt" w:id="4"/>
            <w:bookmarkEnd w:id="4"/>
            <w:r w:rsidDel="00000000" w:rsidR="00000000" w:rsidRPr="00000000">
              <w:rPr>
                <w:rtl w:val="0"/>
              </w:rPr>
              <w:t xml:space="preserve">Maximum speed  35000 steps/s</w:t>
            </w:r>
          </w:p>
        </w:tc>
      </w:tr>
      <w:tr>
        <w:trPr>
          <w:cantSplit w:val="0"/>
          <w:trHeight w:val="330" w:hRule="atLeast"/>
          <w:tblHeader w:val="0"/>
        </w:trPr>
        <w:tc>
          <w:tcPr>
            <w:vMerge w:val="continue"/>
            <w:vAlign w:val="cente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D">
            <w:pPr>
              <w:spacing w:after="0" w:line="240" w:lineRule="auto"/>
              <w:rPr/>
            </w:pPr>
            <w:r w:rsidDel="00000000" w:rsidR="00000000" w:rsidRPr="00000000">
              <w:rPr>
                <w:rtl w:val="0"/>
              </w:rPr>
              <w:t xml:space="preserve">Motion control</w:t>
            </w:r>
          </w:p>
        </w:tc>
        <w:tc>
          <w:tcPr/>
          <w:p w:rsidR="00000000" w:rsidDel="00000000" w:rsidP="00000000" w:rsidRDefault="00000000" w:rsidRPr="00000000" w14:paraId="0000002E">
            <w:pPr>
              <w:spacing w:after="0" w:line="240" w:lineRule="auto"/>
              <w:ind w:hanging="2"/>
              <w:rPr/>
            </w:pPr>
            <w:r w:rsidDel="00000000" w:rsidR="00000000" w:rsidRPr="00000000">
              <w:rPr>
                <w:rtl w:val="0"/>
              </w:rPr>
              <w:t xml:space="preserve">Motion modes: move left/right, move to point, shift on delta, continuous speed, acceleration and deceleration ramps, backlash compensation mode, automatic home position calibration mode, linear interpolation, circular interpolation</w:t>
            </w:r>
          </w:p>
        </w:tc>
      </w:tr>
      <w:tr>
        <w:trPr>
          <w:cantSplit w:val="0"/>
          <w:trHeight w:val="330" w:hRule="atLeast"/>
          <w:tblHeader w:val="0"/>
        </w:trPr>
        <w:tc>
          <w:tcPr>
            <w:vMerge w:val="continue"/>
            <w:vAlign w:val="cente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0">
            <w:pPr>
              <w:spacing w:after="0" w:line="240" w:lineRule="auto"/>
              <w:rPr/>
            </w:pPr>
            <w:r w:rsidDel="00000000" w:rsidR="00000000" w:rsidRPr="00000000">
              <w:rPr>
                <w:rtl w:val="0"/>
              </w:rPr>
              <w:t xml:space="preserve">Control loop</w:t>
            </w:r>
          </w:p>
        </w:tc>
        <w:tc>
          <w:tcPr/>
          <w:p w:rsidR="00000000" w:rsidDel="00000000" w:rsidP="00000000" w:rsidRDefault="00000000" w:rsidRPr="00000000" w14:paraId="00000031">
            <w:pPr>
              <w:spacing w:after="0" w:line="240" w:lineRule="auto"/>
              <w:ind w:hanging="2"/>
              <w:rPr/>
            </w:pPr>
            <w:r w:rsidDel="00000000" w:rsidR="00000000" w:rsidRPr="00000000">
              <w:rPr>
                <w:rtl w:val="0"/>
              </w:rPr>
              <w:t xml:space="preserve">Open loop, closed loop</w:t>
            </w:r>
          </w:p>
        </w:tc>
      </w:tr>
      <w:tr>
        <w:trPr>
          <w:cantSplit w:val="0"/>
          <w:trHeight w:val="330" w:hRule="atLeast"/>
          <w:tblHeader w:val="0"/>
        </w:trPr>
        <w:tc>
          <w:tcPr>
            <w:vMerge w:val="continue"/>
            <w:vAlign w:val="cente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3">
            <w:pPr>
              <w:spacing w:after="0" w:line="240" w:lineRule="auto"/>
              <w:rPr/>
            </w:pPr>
            <w:r w:rsidDel="00000000" w:rsidR="00000000" w:rsidRPr="00000000">
              <w:rPr>
                <w:rtl w:val="0"/>
              </w:rPr>
              <w:t xml:space="preserve">Compensation</w:t>
            </w:r>
          </w:p>
        </w:tc>
        <w:tc>
          <w:tcPr/>
          <w:p w:rsidR="00000000" w:rsidDel="00000000" w:rsidP="00000000" w:rsidRDefault="00000000" w:rsidRPr="00000000" w14:paraId="00000034">
            <w:pPr>
              <w:spacing w:after="0" w:line="240" w:lineRule="auto"/>
              <w:ind w:hanging="2"/>
              <w:rPr/>
            </w:pPr>
            <w:r w:rsidDel="00000000" w:rsidR="00000000" w:rsidRPr="00000000">
              <w:rPr>
                <w:rtl w:val="0"/>
              </w:rPr>
              <w:t xml:space="preserve">Backlash compensation: Included</w:t>
            </w:r>
          </w:p>
          <w:p w:rsidR="00000000" w:rsidDel="00000000" w:rsidP="00000000" w:rsidRDefault="00000000" w:rsidRPr="00000000" w14:paraId="00000035">
            <w:pPr>
              <w:spacing w:after="0" w:line="240" w:lineRule="auto"/>
              <w:ind w:hanging="2"/>
              <w:rPr/>
            </w:pPr>
            <w:r w:rsidDel="00000000" w:rsidR="00000000" w:rsidRPr="00000000">
              <w:rPr>
                <w:rtl w:val="0"/>
              </w:rPr>
              <w:t xml:space="preserve">Step loss compensation: Included</w:t>
            </w:r>
          </w:p>
        </w:tc>
      </w:tr>
      <w:tr>
        <w:trPr>
          <w:cantSplit w:val="0"/>
          <w:trHeight w:val="330" w:hRule="atLeast"/>
          <w:tblHeader w:val="0"/>
        </w:trPr>
        <w:tc>
          <w:tcPr>
            <w:vMerge w:val="continue"/>
            <w:vAlign w:val="cente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7">
            <w:pPr>
              <w:spacing w:after="0" w:line="240" w:lineRule="auto"/>
              <w:rPr/>
            </w:pPr>
            <w:r w:rsidDel="00000000" w:rsidR="00000000" w:rsidRPr="00000000">
              <w:rPr>
                <w:rtl w:val="0"/>
              </w:rPr>
              <w:t xml:space="preserve">Positioner sensors reading</w:t>
            </w:r>
          </w:p>
        </w:tc>
        <w:tc>
          <w:tcPr/>
          <w:p w:rsidR="00000000" w:rsidDel="00000000" w:rsidP="00000000" w:rsidRDefault="00000000" w:rsidRPr="00000000" w14:paraId="00000038">
            <w:pPr>
              <w:spacing w:after="0" w:line="240" w:lineRule="auto"/>
              <w:ind w:hanging="2"/>
              <w:rPr/>
            </w:pPr>
            <w:r w:rsidDel="00000000" w:rsidR="00000000" w:rsidRPr="00000000">
              <w:rPr>
                <w:rtl w:val="0"/>
              </w:rPr>
              <w:t xml:space="preserve">Encoder (rotary):Incremental quadrature encoder (TTL, RS422 up to 5MHz)</w:t>
            </w:r>
          </w:p>
          <w:p w:rsidR="00000000" w:rsidDel="00000000" w:rsidP="00000000" w:rsidRDefault="00000000" w:rsidRPr="00000000" w14:paraId="00000039">
            <w:pPr>
              <w:spacing w:after="0" w:line="240" w:lineRule="auto"/>
              <w:ind w:hanging="2"/>
              <w:rPr/>
            </w:pPr>
            <w:r w:rsidDel="00000000" w:rsidR="00000000" w:rsidRPr="00000000">
              <w:rPr>
                <w:rtl w:val="0"/>
              </w:rPr>
              <w:t xml:space="preserve">Limit switches: optron, hall sensor, microswitch</w:t>
              <w:br w:type="textWrapping"/>
              <w:t xml:space="preserve">Revolution sensor: supported</w:t>
            </w:r>
          </w:p>
        </w:tc>
      </w:tr>
      <w:tr>
        <w:trPr>
          <w:cantSplit w:val="0"/>
          <w:trHeight w:val="330" w:hRule="atLeast"/>
          <w:tblHeader w:val="0"/>
        </w:trPr>
        <w:tc>
          <w:tcPr>
            <w:vMerge w:val="continue"/>
            <w:vAlign w:val="cente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B">
            <w:pPr>
              <w:spacing w:after="0" w:line="240" w:lineRule="auto"/>
              <w:rPr/>
            </w:pPr>
            <w:r w:rsidDel="00000000" w:rsidR="00000000" w:rsidRPr="00000000">
              <w:rPr>
                <w:rtl w:val="0"/>
              </w:rPr>
              <w:t xml:space="preserve">Communication interfaces</w:t>
            </w:r>
          </w:p>
        </w:tc>
        <w:tc>
          <w:tcPr/>
          <w:p w:rsidR="00000000" w:rsidDel="00000000" w:rsidP="00000000" w:rsidRDefault="00000000" w:rsidRPr="00000000" w14:paraId="0000003C">
            <w:pPr>
              <w:spacing w:after="0" w:line="240" w:lineRule="auto"/>
              <w:ind w:hanging="2"/>
              <w:rPr/>
            </w:pPr>
            <w:r w:rsidDel="00000000" w:rsidR="00000000" w:rsidRPr="00000000">
              <w:rPr>
                <w:rtl w:val="0"/>
              </w:rPr>
              <w:t xml:space="preserve">Ethernet, USB, RS232</w:t>
            </w:r>
          </w:p>
        </w:tc>
      </w:tr>
      <w:tr>
        <w:trPr>
          <w:cantSplit w:val="0"/>
          <w:trHeight w:val="330" w:hRule="atLeast"/>
          <w:tblHeader w:val="0"/>
        </w:trPr>
        <w:tc>
          <w:tcPr>
            <w:vMerge w:val="continue"/>
            <w:vAlign w:val="cente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E">
            <w:pPr>
              <w:spacing w:after="0" w:line="240" w:lineRule="auto"/>
              <w:rPr/>
            </w:pPr>
            <w:r w:rsidDel="00000000" w:rsidR="00000000" w:rsidRPr="00000000">
              <w:rPr>
                <w:rtl w:val="0"/>
              </w:rPr>
              <w:t xml:space="preserve">Input/Output</w:t>
            </w:r>
          </w:p>
        </w:tc>
        <w:tc>
          <w:tcPr/>
          <w:p w:rsidR="00000000" w:rsidDel="00000000" w:rsidP="00000000" w:rsidRDefault="00000000" w:rsidRPr="00000000" w14:paraId="0000003F">
            <w:pPr>
              <w:spacing w:after="0" w:line="240" w:lineRule="auto"/>
              <w:ind w:hanging="2"/>
              <w:rPr/>
            </w:pPr>
            <w:r w:rsidDel="00000000" w:rsidR="00000000" w:rsidRPr="00000000">
              <w:rPr>
                <w:rtl w:val="0"/>
              </w:rPr>
              <w:t xml:space="preserve">Synchronization I/O:  included</w:t>
              <w:br w:type="textWrapping"/>
              <w:t xml:space="preserve">Joystick Analog input (0-3V)</w:t>
            </w:r>
          </w:p>
          <w:p w:rsidR="00000000" w:rsidDel="00000000" w:rsidP="00000000" w:rsidRDefault="00000000" w:rsidRPr="00000000" w14:paraId="00000040">
            <w:pPr>
              <w:spacing w:after="0" w:line="240" w:lineRule="auto"/>
              <w:ind w:hanging="2"/>
              <w:rPr/>
            </w:pPr>
            <w:r w:rsidDel="00000000" w:rsidR="00000000" w:rsidRPr="00000000">
              <w:rPr>
                <w:rtl w:val="0"/>
              </w:rPr>
              <w:t xml:space="preserve">Output: +3V; +5V for power supplying</w:t>
            </w:r>
          </w:p>
        </w:tc>
      </w:tr>
      <w:tr>
        <w:trPr>
          <w:cantSplit w:val="0"/>
          <w:trHeight w:val="330" w:hRule="atLeast"/>
          <w:tblHeader w:val="0"/>
        </w:trPr>
        <w:tc>
          <w:tcPr>
            <w:vMerge w:val="continue"/>
            <w:vAlign w:val="cente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2">
            <w:pPr>
              <w:spacing w:after="0" w:line="240" w:lineRule="auto"/>
              <w:rPr/>
            </w:pPr>
            <w:r w:rsidDel="00000000" w:rsidR="00000000" w:rsidRPr="00000000">
              <w:rPr>
                <w:rtl w:val="0"/>
              </w:rPr>
              <w:t xml:space="preserve">Position counter</w:t>
            </w:r>
          </w:p>
        </w:tc>
        <w:tc>
          <w:tcPr/>
          <w:p w:rsidR="00000000" w:rsidDel="00000000" w:rsidP="00000000" w:rsidRDefault="00000000" w:rsidRPr="00000000" w14:paraId="00000043">
            <w:pPr>
              <w:spacing w:after="0" w:line="240" w:lineRule="auto"/>
              <w:ind w:hanging="2"/>
              <w:rPr/>
            </w:pPr>
            <w:r w:rsidDel="00000000" w:rsidR="00000000" w:rsidRPr="00000000">
              <w:rPr>
                <w:rtl w:val="0"/>
              </w:rPr>
              <w:t xml:space="preserve">40 bit</w:t>
            </w:r>
          </w:p>
        </w:tc>
      </w:tr>
      <w:tr>
        <w:trPr>
          <w:cantSplit w:val="0"/>
          <w:trHeight w:val="330" w:hRule="atLeast"/>
          <w:tblHeader w:val="0"/>
        </w:trPr>
        <w:tc>
          <w:tcPr>
            <w:vMerge w:val="continue"/>
            <w:vAlign w:val="cente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5">
            <w:pPr>
              <w:spacing w:after="0" w:line="240" w:lineRule="auto"/>
              <w:rPr/>
            </w:pPr>
            <w:r w:rsidDel="00000000" w:rsidR="00000000" w:rsidRPr="00000000">
              <w:rPr>
                <w:rtl w:val="0"/>
              </w:rPr>
              <w:t xml:space="preserve">Protections</w:t>
            </w:r>
          </w:p>
        </w:tc>
        <w:tc>
          <w:tcPr/>
          <w:p w:rsidR="00000000" w:rsidDel="00000000" w:rsidP="00000000" w:rsidRDefault="00000000" w:rsidRPr="00000000" w14:paraId="00000046">
            <w:pPr>
              <w:spacing w:after="0" w:line="240" w:lineRule="auto"/>
              <w:ind w:hanging="2"/>
              <w:rPr/>
            </w:pPr>
            <w:r w:rsidDel="00000000" w:rsidR="00000000" w:rsidRPr="00000000">
              <w:rPr>
                <w:rtl w:val="0"/>
              </w:rPr>
              <w:t xml:space="preserve">SD protection, Current overload protection, Voltage overload protection, Short circuit protection, Motor hot plug/unplug protection</w:t>
            </w:r>
          </w:p>
        </w:tc>
      </w:tr>
      <w:tr>
        <w:trPr>
          <w:cantSplit w:val="0"/>
          <w:trHeight w:val="330" w:hRule="atLeast"/>
          <w:tblHeader w:val="0"/>
        </w:trPr>
        <w:tc>
          <w:tcPr>
            <w:vMerge w:val="continue"/>
            <w:vAlign w:val="cente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8">
            <w:pPr>
              <w:spacing w:after="0" w:line="240" w:lineRule="auto"/>
              <w:rPr/>
            </w:pPr>
            <w:r w:rsidDel="00000000" w:rsidR="00000000" w:rsidRPr="00000000">
              <w:rPr>
                <w:rtl w:val="0"/>
              </w:rPr>
              <w:t xml:space="preserve">Operating temperature</w:t>
            </w:r>
          </w:p>
        </w:tc>
        <w:tc>
          <w:tcPr/>
          <w:p w:rsidR="00000000" w:rsidDel="00000000" w:rsidP="00000000" w:rsidRDefault="00000000" w:rsidRPr="00000000" w14:paraId="00000049">
            <w:pPr>
              <w:spacing w:after="0" w:line="240" w:lineRule="auto"/>
              <w:ind w:hanging="2"/>
              <w:rPr/>
            </w:pPr>
            <w:r w:rsidDel="00000000" w:rsidR="00000000" w:rsidRPr="00000000">
              <w:rPr>
                <w:rtl w:val="0"/>
              </w:rPr>
              <w:t xml:space="preserve">Up to 70 degrees</w:t>
            </w:r>
          </w:p>
        </w:tc>
      </w:tr>
      <w:tr>
        <w:trPr>
          <w:cantSplit w:val="0"/>
          <w:trHeight w:val="330" w:hRule="atLeast"/>
          <w:tblHeader w:val="0"/>
        </w:trPr>
        <w:tc>
          <w:tcPr>
            <w:vMerge w:val="continue"/>
            <w:vAlign w:val="cente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B">
            <w:pPr>
              <w:spacing w:after="0" w:line="240" w:lineRule="auto"/>
              <w:rPr/>
            </w:pPr>
            <w:r w:rsidDel="00000000" w:rsidR="00000000" w:rsidRPr="00000000">
              <w:rPr>
                <w:rtl w:val="0"/>
              </w:rPr>
              <w:t xml:space="preserve">Programming</w:t>
            </w:r>
          </w:p>
        </w:tc>
        <w:tc>
          <w:tcPr/>
          <w:p w:rsidR="00000000" w:rsidDel="00000000" w:rsidP="00000000" w:rsidRDefault="00000000" w:rsidRPr="00000000" w14:paraId="0000004C">
            <w:pPr>
              <w:spacing w:after="0" w:line="240" w:lineRule="auto"/>
              <w:ind w:hanging="2"/>
              <w:rPr/>
            </w:pPr>
            <w:r w:rsidDel="00000000" w:rsidR="00000000" w:rsidRPr="00000000">
              <w:rPr>
                <w:rtl w:val="0"/>
              </w:rPr>
              <w:t xml:space="preserve">C++, C#, .NET, Delphi, Visual Basic, gcc, Xcode, Matlab, Java, LabVIEW, Python</w:t>
            </w:r>
          </w:p>
        </w:tc>
      </w:tr>
    </w:tbl>
    <w:p w:rsidR="00000000" w:rsidDel="00000000" w:rsidP="00000000" w:rsidRDefault="00000000" w:rsidRPr="00000000" w14:paraId="0000004D">
      <w:pPr>
        <w:spacing w:after="0" w:line="360" w:lineRule="auto"/>
        <w:rPr/>
      </w:pPr>
      <w:r w:rsidDel="00000000" w:rsidR="00000000" w:rsidRPr="00000000">
        <w:rPr>
          <w:rtl w:val="0"/>
        </w:rPr>
      </w:r>
    </w:p>
    <w:p w:rsidR="00000000" w:rsidDel="00000000" w:rsidP="00000000" w:rsidRDefault="00000000" w:rsidRPr="00000000" w14:paraId="0000004E">
      <w:pPr>
        <w:spacing w:after="0" w:line="360" w:lineRule="auto"/>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417" w:left="1417"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spacing w:after="160" w:line="259" w:lineRule="auto"/>
      <w:jc w:val="center"/>
      <w:rPr>
        <w:color w:val="000000"/>
      </w:rPr>
    </w:pPr>
    <w:r w:rsidDel="00000000" w:rsidR="00000000" w:rsidRPr="00000000">
      <w:rPr>
        <w:b w:val="1"/>
        <w:sz w:val="28"/>
        <w:szCs w:val="28"/>
      </w:rPr>
      <w:drawing>
        <wp:inline distB="0" distT="0" distL="0" distR="0">
          <wp:extent cx="5760720" cy="677545"/>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60720" cy="677545"/>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Calibri" w:cs="Calibri" w:eastAsia="Calibri" w:hAnsi="Calibri"/>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2"/>
    <w:tblPr>
      <w:tblStyleRowBandSize w:val="1"/>
      <w:tblStyleColBandSize w:val="1"/>
      <w:tblCellMar>
        <w:top w:w="28.0" w:type="dxa"/>
        <w:left w:w="70.0" w:type="dxa"/>
        <w:bottom w:w="28.0" w:type="dxa"/>
        <w:right w:w="70.0" w:type="dxa"/>
      </w:tblCellMar>
    </w:tblPr>
  </w:style>
  <w:style w:type="table" w:styleId="a0" w:customStyle="1">
    <w:basedOn w:val="TableNormal2"/>
    <w:tblPr>
      <w:tblStyleRowBandSize w:val="1"/>
      <w:tblStyleColBandSize w:val="1"/>
      <w:tblCellMar>
        <w:top w:w="28.0" w:type="dxa"/>
        <w:left w:w="70.0" w:type="dxa"/>
        <w:bottom w:w="28.0" w:type="dxa"/>
        <w:right w:w="70.0" w:type="dxa"/>
      </w:tblCellMar>
    </w:tblPr>
  </w:style>
  <w:style w:type="table" w:styleId="a1" w:customStyle="1">
    <w:basedOn w:val="TableNormal2"/>
    <w:tblPr>
      <w:tblStyleRowBandSize w:val="1"/>
      <w:tblStyleColBandSize w:val="1"/>
      <w:tblCellMar>
        <w:top w:w="28.0" w:type="dxa"/>
        <w:left w:w="70.0" w:type="dxa"/>
        <w:bottom w:w="28.0" w:type="dxa"/>
        <w:right w:w="70.0" w:type="dxa"/>
      </w:tblCellMar>
    </w:tblPr>
  </w:style>
  <w:style w:type="table" w:styleId="a2" w:customStyle="1">
    <w:basedOn w:val="TableNormal2"/>
    <w:tblPr>
      <w:tblStyleRowBandSize w:val="1"/>
      <w:tblStyleColBandSize w:val="1"/>
      <w:tblCellMar>
        <w:top w:w="28.0" w:type="dxa"/>
        <w:left w:w="70.0" w:type="dxa"/>
        <w:bottom w:w="28.0" w:type="dxa"/>
        <w:right w:w="70.0" w:type="dxa"/>
      </w:tblCellMar>
    </w:tblPr>
  </w:style>
  <w:style w:type="table" w:styleId="a3" w:customStyle="1">
    <w:basedOn w:val="TableNormal1"/>
    <w:tblPr>
      <w:tblStyleRowBandSize w:val="1"/>
      <w:tblStyleColBandSize w:val="1"/>
      <w:tblCellMar>
        <w:top w:w="28.0" w:type="dxa"/>
        <w:left w:w="70.0" w:type="dxa"/>
        <w:bottom w:w="28.0" w:type="dxa"/>
        <w:right w:w="70.0" w:type="dxa"/>
      </w:tblCellMar>
    </w:tblPr>
  </w:style>
  <w:style w:type="table" w:styleId="a4" w:customStyle="1">
    <w:basedOn w:val="TableNormal1"/>
    <w:tblPr>
      <w:tblStyleRowBandSize w:val="1"/>
      <w:tblStyleColBandSize w:val="1"/>
      <w:tblCellMar>
        <w:top w:w="28.0" w:type="dxa"/>
        <w:left w:w="70.0" w:type="dxa"/>
        <w:bottom w:w="28.0" w:type="dxa"/>
        <w:right w:w="70.0" w:type="dxa"/>
      </w:tblCellMar>
    </w:tblPr>
  </w:style>
  <w:style w:type="table" w:styleId="a5" w:customStyle="1">
    <w:basedOn w:val="TableNormal1"/>
    <w:tblPr>
      <w:tblStyleRowBandSize w:val="1"/>
      <w:tblStyleColBandSize w:val="1"/>
      <w:tblCellMar>
        <w:top w:w="28.0" w:type="dxa"/>
        <w:left w:w="70.0" w:type="dxa"/>
        <w:bottom w:w="28.0" w:type="dxa"/>
        <w:right w:w="70.0" w:type="dxa"/>
      </w:tblCellMar>
    </w:tblPr>
  </w:style>
  <w:style w:type="table" w:styleId="a6" w:customStyle="1">
    <w:basedOn w:val="TableNormal1"/>
    <w:tblPr>
      <w:tblStyleRowBandSize w:val="1"/>
      <w:tblStyleColBandSize w:val="1"/>
      <w:tblCellMar>
        <w:top w:w="28.0" w:type="dxa"/>
        <w:left w:w="70.0" w:type="dxa"/>
        <w:bottom w:w="28.0" w:type="dxa"/>
        <w:right w:w="70.0" w:type="dxa"/>
      </w:tblCellMar>
    </w:tblPr>
  </w:style>
  <w:style w:type="character" w:styleId="jlqj4b" w:customStyle="1">
    <w:name w:val="jlqj4b"/>
    <w:basedOn w:val="Domylnaczcionkaakapitu"/>
    <w:rsid w:val="004F5CB3"/>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70.0" w:type="dxa"/>
        <w:bottom w:w="28.0" w:type="dxa"/>
        <w:right w:w="70.0" w:type="dxa"/>
      </w:tblCellMar>
    </w:tblPr>
  </w:style>
  <w:style w:type="table" w:styleId="Table2">
    <w:basedOn w:val="TableNormal"/>
    <w:tblPr>
      <w:tblStyleRowBandSize w:val="1"/>
      <w:tblStyleColBandSize w:val="1"/>
      <w:tblCellMar>
        <w:top w:w="28.0" w:type="dxa"/>
        <w:left w:w="70.0" w:type="dxa"/>
        <w:bottom w:w="28.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28.0" w:type="dxa"/>
        <w:left w:w="70.0" w:type="dxa"/>
        <w:bottom w:w="28.0" w:type="dxa"/>
        <w:right w:w="70.0" w:type="dxa"/>
      </w:tblCellMar>
    </w:tblPr>
  </w:style>
  <w:style w:type="table" w:styleId="Table2">
    <w:basedOn w:val="TableNormal"/>
    <w:tblPr>
      <w:tblStyleRowBandSize w:val="1"/>
      <w:tblStyleColBandSize w:val="1"/>
      <w:tblCellMar>
        <w:top w:w="28.0" w:type="dxa"/>
        <w:left w:w="70.0" w:type="dxa"/>
        <w:bottom w:w="28.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I2f/g4A+ZUSwlR/sjeegpp/XA==">AMUW2mWP/9ROeB6pJhLN3HqEHZbOmoehzi6S27kPRkhaH54pMOhDOcOO3x1LbNHgu+sHGSyxN5kLqOVHaQb2XnXDHDRhlrHdOvGo8PtVSkx/fWmovMz+Il5PNf5dKG5E1EuH9AK1MifqOaTqnIJ7ITIXl0svjOcq9gIKYjhcOnvNYow2k110nrC2pAJXZXheQ0Xu8bYdtrTK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2021-08-11T06:04:00Z</dcterms:created>
  <dc:creator>Dominik Nowak</dc:creator>
</cp:coreProperties>
</file>