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80" w:line="360"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dnia 3</w:t>
      </w:r>
      <w:r w:rsidDel="00000000" w:rsidR="00000000" w:rsidRPr="00000000">
        <w:rPr>
          <w:rFonts w:ascii="Times New Roman" w:cs="Times New Roman" w:eastAsia="Times New Roman" w:hAnsi="Times New Roman"/>
          <w:rtl w:val="0"/>
        </w:rPr>
        <w:t xml:space="preserve"> grudnia</w:t>
      </w:r>
      <w:r w:rsidDel="00000000" w:rsidR="00000000" w:rsidRPr="00000000">
        <w:rPr>
          <w:rFonts w:ascii="Times New Roman" w:cs="Times New Roman" w:eastAsia="Times New Roman" w:hAnsi="Times New Roman"/>
          <w:color w:val="000000"/>
          <w:rtl w:val="0"/>
        </w:rPr>
        <w:t xml:space="preserve"> 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40" w:line="360" w:lineRule="auto"/>
        <w:ind w:left="0" w:hanging="2"/>
        <w:jc w:val="center"/>
        <w:rPr>
          <w:rFonts w:ascii="Times New Roman" w:cs="Times New Roman" w:eastAsia="Times New Roman" w:hAnsi="Times New Roman"/>
          <w:b w:val="1"/>
          <w:color w:val="000000"/>
        </w:rPr>
      </w:pPr>
      <w:bookmarkStart w:colFirst="0" w:colLast="0" w:name="_heading=h.6xit5qlt54j3" w:id="0"/>
      <w:bookmarkEnd w:id="0"/>
      <w:r w:rsidDel="00000000" w:rsidR="00000000" w:rsidRPr="00000000">
        <w:rPr>
          <w:rFonts w:ascii="Times New Roman" w:cs="Times New Roman" w:eastAsia="Times New Roman" w:hAnsi="Times New Roman"/>
          <w:b w:val="1"/>
          <w:color w:val="000000"/>
          <w:rtl w:val="0"/>
        </w:rPr>
        <w:t xml:space="preserve">Zapytanie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color w:val="000000"/>
          <w:rtl w:val="0"/>
        </w:rPr>
        <w:t xml:space="preserve">fertowe nr SDM-W</w:t>
      </w:r>
      <w:r w:rsidDel="00000000" w:rsidR="00000000" w:rsidRPr="00000000">
        <w:rPr>
          <w:rFonts w:ascii="Times New Roman" w:cs="Times New Roman" w:eastAsia="Times New Roman" w:hAnsi="Times New Roman"/>
          <w:b w:val="1"/>
          <w:rtl w:val="0"/>
        </w:rPr>
        <w:t xml:space="preserve">G/55 </w:t>
      </w:r>
      <w:r w:rsidDel="00000000" w:rsidR="00000000" w:rsidRPr="00000000">
        <w:rPr>
          <w:rFonts w:ascii="Times New Roman" w:cs="Times New Roman" w:eastAsia="Times New Roman" w:hAnsi="Times New Roman"/>
          <w:b w:val="1"/>
          <w:color w:val="000000"/>
          <w:rtl w:val="0"/>
        </w:rPr>
        <w:t xml:space="preserve">z dnia </w:t>
      </w:r>
      <w:r w:rsidDel="00000000" w:rsidR="00000000" w:rsidRPr="00000000">
        <w:rPr>
          <w:rFonts w:ascii="Times New Roman" w:cs="Times New Roman" w:eastAsia="Times New Roman" w:hAnsi="Times New Roman"/>
          <w:b w:val="1"/>
          <w:rtl w:val="0"/>
        </w:rPr>
        <w:t xml:space="preserve">3 grudnia</w:t>
      </w:r>
      <w:r w:rsidDel="00000000" w:rsidR="00000000" w:rsidRPr="00000000">
        <w:rPr>
          <w:rFonts w:ascii="Times New Roman" w:cs="Times New Roman" w:eastAsia="Times New Roman" w:hAnsi="Times New Roman"/>
          <w:b w:val="1"/>
          <w:color w:val="000000"/>
          <w:rtl w:val="0"/>
        </w:rPr>
        <w:t xml:space="preserve"> 202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 r.</w:t>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ogólne</w:t>
      </w:r>
    </w:p>
    <w:p w:rsidR="00000000" w:rsidDel="00000000" w:rsidP="00000000" w:rsidRDefault="00000000" w:rsidRPr="00000000" w14:paraId="00000004">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Zamówienie: niniejsze zapytanie ofertowe dotyczy dostawy towarów potrzebnych w celu kompleksowej realizacji przez VIGO System Spółka Akcyjna </w:t>
        <w:br w:type="textWrapping"/>
        <w:t xml:space="preserve">z siedzibą w Ożarowie Mazowieckim projektu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 umowa z dnia 3 grudnia 2019 r. nr MAZOWSZE/0090/19-00 zawarta z Narodowym Centrum Badań i Rozwoju.</w:t>
      </w:r>
      <w:r w:rsidDel="00000000" w:rsidR="00000000" w:rsidRPr="00000000">
        <w:rPr>
          <w:rtl w:val="0"/>
        </w:rPr>
      </w:r>
    </w:p>
    <w:p w:rsidR="00000000" w:rsidDel="00000000" w:rsidP="00000000" w:rsidRDefault="00000000" w:rsidRPr="00000000" w14:paraId="00000005">
      <w:pPr>
        <w:numPr>
          <w:ilvl w:val="0"/>
          <w:numId w:val="8"/>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 w całości wpłaconym (dalej jako: „Zamawiający”).</w:t>
      </w:r>
    </w:p>
    <w:p w:rsidR="00000000" w:rsidDel="00000000" w:rsidP="00000000" w:rsidRDefault="00000000" w:rsidRPr="00000000" w14:paraId="00000006">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Opis przedmiotu zamówienia</w:t>
      </w:r>
    </w:p>
    <w:p w:rsidR="00000000" w:rsidDel="00000000" w:rsidP="00000000" w:rsidRDefault="00000000" w:rsidRPr="00000000" w14:paraId="00000007">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dy6vkm" w:id="1"/>
      <w:bookmarkEnd w:id="1"/>
      <w:r w:rsidDel="00000000" w:rsidR="00000000" w:rsidRPr="00000000">
        <w:rPr>
          <w:rFonts w:ascii="Times New Roman" w:cs="Times New Roman" w:eastAsia="Times New Roman" w:hAnsi="Times New Roman"/>
          <w:color w:val="000000"/>
          <w:rtl w:val="0"/>
        </w:rPr>
        <w:t xml:space="preserve">Przedmiotem Zamówienia jest dostawa towarów potrzebnych do realizacji przez Zamawiającego projektu pod nazwą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 umowa o dofinansowanie z dnia 3 grudnia 2019 r. nr MAZOWSZE/0090/19-00 zawarta z Narodowym Centrum Badań i Rozwoju.</w:t>
      </w:r>
      <w:r w:rsidDel="00000000" w:rsidR="00000000" w:rsidRPr="00000000">
        <w:rPr>
          <w:rtl w:val="0"/>
        </w:rPr>
      </w:r>
    </w:p>
    <w:p w:rsidR="00000000" w:rsidDel="00000000" w:rsidP="00000000" w:rsidRDefault="00000000" w:rsidRPr="00000000" w14:paraId="00000008">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2et92p0" w:id="2"/>
      <w:bookmarkEnd w:id="2"/>
      <w:r w:rsidDel="00000000" w:rsidR="00000000" w:rsidRPr="00000000">
        <w:rPr>
          <w:rFonts w:ascii="Times New Roman" w:cs="Times New Roman" w:eastAsia="Times New Roman" w:hAnsi="Times New Roman"/>
          <w:color w:val="000000"/>
          <w:rtl w:val="0"/>
        </w:rPr>
        <w:t xml:space="preserve">Przedmiotem zamówienia jest dostawa okien szafirowych (Al</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O</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których szczegółowy opis znajduje się w załączniku nr 1 do niniejszego Zapytania Ofertowego.</w:t>
      </w:r>
      <w:r w:rsidDel="00000000" w:rsidR="00000000" w:rsidRPr="00000000">
        <w:rPr>
          <w:rtl w:val="0"/>
        </w:rPr>
      </w:r>
    </w:p>
    <w:p w:rsidR="00000000" w:rsidDel="00000000" w:rsidP="00000000" w:rsidRDefault="00000000" w:rsidRPr="00000000" w14:paraId="00000009">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color w:val="000000"/>
          <w:u w:val="single"/>
          <w:rtl w:val="0"/>
        </w:rPr>
        <w:t xml:space="preserve">jako przykładowe i pomocnicze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A">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0j0zll" w:id="3"/>
      <w:bookmarkEnd w:id="3"/>
      <w:r w:rsidDel="00000000" w:rsidR="00000000" w:rsidRPr="00000000">
        <w:rPr>
          <w:rFonts w:ascii="Times New Roman" w:cs="Times New Roman" w:eastAsia="Times New Roman" w:hAnsi="Times New Roman"/>
          <w:color w:val="000000"/>
          <w:rtl w:val="0"/>
        </w:rPr>
        <w:t xml:space="preserve"> Zamawiający nie dopuszcza możliwości składania ofert częściowych. Podział zamówienia na części może powodować rozbieżności w osiąganych parametrach, co byłoby sprzeczne z celem i zakładanymi procesami w ramach projektu i jest technologicznie nieuzasadniony.</w:t>
      </w:r>
    </w:p>
    <w:p w:rsidR="00000000" w:rsidDel="00000000" w:rsidP="00000000" w:rsidRDefault="00000000" w:rsidRPr="00000000" w14:paraId="0000000B">
      <w:pPr>
        <w:numPr>
          <w:ilvl w:val="0"/>
          <w:numId w:val="10"/>
        </w:numPr>
        <w:pBdr>
          <w:top w:space="0" w:sz="0" w:val="nil"/>
          <w:left w:space="0" w:sz="0" w:val="nil"/>
          <w:bottom w:space="0" w:sz="0" w:val="nil"/>
          <w:right w:space="0" w:sz="0" w:val="nil"/>
          <w:between w:space="0" w:sz="0" w:val="nil"/>
        </w:pBdr>
        <w:spacing w:after="240" w:line="480" w:lineRule="auto"/>
        <w:ind w:left="0" w:hanging="2"/>
        <w:jc w:val="both"/>
        <w:rPr>
          <w:rFonts w:ascii="Times New Roman" w:cs="Times New Roman" w:eastAsia="Times New Roman" w:hAnsi="Times New Roman"/>
        </w:rPr>
      </w:pPr>
      <w:bookmarkStart w:colFirst="0" w:colLast="0" w:name="_heading=h.y9hlgpula8bw" w:id="4"/>
      <w:bookmarkEnd w:id="4"/>
      <w:r w:rsidDel="00000000" w:rsidR="00000000" w:rsidRPr="00000000">
        <w:rPr>
          <w:rFonts w:ascii="Times New Roman" w:cs="Times New Roman" w:eastAsia="Times New Roman" w:hAnsi="Times New Roman"/>
          <w:rtl w:val="0"/>
        </w:rPr>
        <w:t xml:space="preserve">Zamawiający nie dopuszcza możliwości składania ofert wariantowych.</w:t>
      </w:r>
    </w:p>
    <w:p w:rsidR="00000000" w:rsidDel="00000000" w:rsidP="00000000" w:rsidRDefault="00000000" w:rsidRPr="00000000" w14:paraId="0000000C">
      <w:pPr>
        <w:keepNext w:val="1"/>
        <w:numPr>
          <w:ilvl w:val="0"/>
          <w:numId w:val="15"/>
        </w:numPr>
        <w:pBdr>
          <w:top w:space="0" w:sz="0" w:val="nil"/>
          <w:left w:space="0" w:sz="0" w:val="nil"/>
          <w:bottom w:space="0" w:sz="0" w:val="nil"/>
          <w:right w:space="0" w:sz="0" w:val="nil"/>
          <w:between w:space="0" w:sz="0" w:val="nil"/>
        </w:pBdr>
        <w:spacing w:after="120" w:before="20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Termin realizacji Zamówienia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Termin realizacji zamówienia wynosi 7 tygodni od dnia złożenia zamówienia.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Wskazany wyżej termin obejmuje gotowość do przekazania towaru Zamawiającemu, odpowiadającego zastosowaniu zasady EXW Incoterms2020. Zgodnie z zasadą EXW (ex works), za moment dostarczenia towaru uznaje się pozostawienie go do dyspozycji kupującego na terenie wskazanym przez dostawcę (fabryka, zakład itp.)</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Zamawiający dopuszcza zastosowanie innej zasady Incoterms2020 (m.in. FOB, FCA, DAP), pod warunkiem dotrzymania terminu, o którym mowa powyżej. </w:t>
      </w:r>
    </w:p>
    <w:p w:rsidR="00000000" w:rsidDel="00000000" w:rsidP="00000000" w:rsidRDefault="00000000" w:rsidRPr="00000000" w14:paraId="00000010">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Warunki udziału w postępowaniu oraz opis sposobu dokonywania oceny ich spełniania</w:t>
      </w:r>
    </w:p>
    <w:p w:rsidR="00000000" w:rsidDel="00000000" w:rsidP="00000000" w:rsidRDefault="00000000" w:rsidRPr="00000000" w14:paraId="00000011">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ubiegający się o udzielenie przedmiotowego zamówienia powinien złożyć podpisany </w:t>
      </w:r>
      <w:r w:rsidDel="00000000" w:rsidR="00000000" w:rsidRPr="00000000">
        <w:rPr>
          <w:rFonts w:ascii="Times New Roman" w:cs="Times New Roman" w:eastAsia="Times New Roman" w:hAnsi="Times New Roman"/>
          <w:b w:val="1"/>
          <w:color w:val="000000"/>
          <w:rtl w:val="0"/>
        </w:rPr>
        <w:t xml:space="preserve">formularz ofertowy, </w:t>
      </w:r>
      <w:r w:rsidDel="00000000" w:rsidR="00000000" w:rsidRPr="00000000">
        <w:rPr>
          <w:rFonts w:ascii="Times New Roman" w:cs="Times New Roman" w:eastAsia="Times New Roman" w:hAnsi="Times New Roman"/>
          <w:color w:val="000000"/>
          <w:rtl w:val="0"/>
        </w:rPr>
        <w:t xml:space="preserve">przygotowany według wzoru określonego </w:t>
        <w:br w:type="textWrapping"/>
      </w:r>
      <w:r w:rsidDel="00000000" w:rsidR="00000000" w:rsidRPr="00000000">
        <w:rPr>
          <w:rFonts w:ascii="Times New Roman" w:cs="Times New Roman" w:eastAsia="Times New Roman" w:hAnsi="Times New Roman"/>
          <w:b w:val="1"/>
          <w:color w:val="000000"/>
          <w:rtl w:val="0"/>
        </w:rPr>
        <w:t xml:space="preserve">w załączniku</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nr 2 </w:t>
      </w:r>
      <w:r w:rsidDel="00000000" w:rsidR="00000000" w:rsidRPr="00000000">
        <w:rPr>
          <w:rFonts w:ascii="Times New Roman" w:cs="Times New Roman" w:eastAsia="Times New Roman" w:hAnsi="Times New Roman"/>
          <w:color w:val="000000"/>
          <w:rtl w:val="0"/>
        </w:rPr>
        <w:t xml:space="preserve">do niniejszego Zapytania ofertowego.</w:t>
      </w:r>
    </w:p>
    <w:p w:rsidR="00000000" w:rsidDel="00000000" w:rsidP="00000000" w:rsidRDefault="00000000" w:rsidRPr="00000000" w14:paraId="00000012">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Niezależnie od warunków wskazanych powyżej, wykonawca:</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t3h5sf" w:id="5"/>
      <w:bookmarkEnd w:id="5"/>
      <w:r w:rsidDel="00000000" w:rsidR="00000000" w:rsidRPr="00000000">
        <w:rPr>
          <w:rFonts w:ascii="Times New Roman" w:cs="Times New Roman" w:eastAsia="Times New Roman" w:hAnsi="Times New Roman"/>
          <w:color w:val="00000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posiadać niezbędną wiedzę, doświadczenie oraz potencjał techniczny i ludzki do wykonania Zamówienia; </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znajdować się w sytuacji ekonomicznej i finansowej zapewniającej wykonanie Zamówienia </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 powinien zalegać z opłacaniem podatków, opłat oraz składek na ubezpieczenia społeczne.</w:t>
      </w:r>
    </w:p>
    <w:p w:rsidR="00000000" w:rsidDel="00000000" w:rsidP="00000000" w:rsidRDefault="00000000" w:rsidRPr="00000000" w14:paraId="00000017">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Ocena spełnienia warunków udziału w postępowaniu odbywać się będzie na podstawie złożonych przez wykonawcę oświadczeń.</w:t>
      </w:r>
    </w:p>
    <w:p w:rsidR="00000000" w:rsidDel="00000000" w:rsidP="00000000" w:rsidRDefault="00000000" w:rsidRPr="00000000" w14:paraId="00000018">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wspólnie ubiegać się o udzielenie zamówienia. W takim przypadku:</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A">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na temat zakresu wykluczenia – podmioty powiązane</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Zamówienie nie może być udzielone podmiotom powiązanym z Zamawiającym. Za wykonawcę powiązanego uznaje się podmiot: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będący podmiotem powiązanym lub podmiotem partnerskim w stosunku do Zamawiającego  w rozumieniu Rozporządzenia nr 651/2014;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0">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Wymagania dotyczące dokumentów składanych przez Wykonawców:</w:t>
      </w:r>
    </w:p>
    <w:p w:rsidR="00000000" w:rsidDel="00000000" w:rsidP="00000000" w:rsidRDefault="00000000" w:rsidRPr="00000000" w14:paraId="00000021">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wykonawcy ubiegający się o udzielenie zamówienia wraz z ofertą i oświadczeniami (sporządzoną zgodnie z załącznikiem </w:t>
      </w:r>
      <w:r w:rsidDel="00000000" w:rsidR="00000000" w:rsidRPr="00000000">
        <w:rPr>
          <w:rFonts w:ascii="Times New Roman" w:cs="Times New Roman" w:eastAsia="Times New Roman" w:hAnsi="Times New Roman"/>
          <w:b w:val="1"/>
          <w:color w:val="000000"/>
          <w:rtl w:val="0"/>
        </w:rPr>
        <w:t xml:space="preserve">nr 2</w:t>
      </w:r>
      <w:r w:rsidDel="00000000" w:rsidR="00000000" w:rsidRPr="00000000">
        <w:rPr>
          <w:rFonts w:ascii="Times New Roman" w:cs="Times New Roman" w:eastAsia="Times New Roman" w:hAnsi="Times New Roman"/>
          <w:color w:val="000000"/>
          <w:rtl w:val="0"/>
        </w:rPr>
        <w:t xml:space="preserve"> – wzór formularza ofertowego) przedłożyli </w:t>
      </w:r>
      <w:r w:rsidDel="00000000" w:rsidR="00000000" w:rsidRPr="00000000">
        <w:rPr>
          <w:rFonts w:ascii="Times New Roman" w:cs="Times New Roman" w:eastAsia="Times New Roman" w:hAnsi="Times New Roman"/>
          <w:b w:val="1"/>
          <w:color w:val="000000"/>
          <w:u w:val="single"/>
          <w:rtl w:val="0"/>
        </w:rPr>
        <w:t xml:space="preserve">dokument wskazujący osoby uprawnione do reprezentowania Wykonawcy wystawiony nie wcześniej niż 3 miesiące przed upływem terminu składania ofert.</w:t>
      </w:r>
      <w:r w:rsidDel="00000000" w:rsidR="00000000" w:rsidRPr="00000000">
        <w:rPr>
          <w:rtl w:val="0"/>
        </w:rPr>
      </w:r>
    </w:p>
    <w:p w:rsidR="00000000" w:rsidDel="00000000" w:rsidP="00000000" w:rsidRDefault="00000000" w:rsidRPr="00000000" w14:paraId="00000022">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znysh7" w:id="6"/>
      <w:bookmarkEnd w:id="6"/>
      <w:r w:rsidDel="00000000" w:rsidR="00000000" w:rsidRPr="00000000">
        <w:rPr>
          <w:rFonts w:ascii="Times New Roman" w:cs="Times New Roman" w:eastAsia="Times New Roman" w:hAnsi="Times New Roman"/>
          <w:color w:val="000000"/>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3">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Times New Roman" w:cs="Times New Roman" w:eastAsia="Times New Roman" w:hAnsi="Times New Roman"/>
          <w:b w:val="1"/>
          <w:color w:val="00000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Times New Roman" w:cs="Times New Roman" w:eastAsia="Times New Roman" w:hAnsi="Times New Roman"/>
          <w:b w:val="1"/>
          <w:u w:val="single"/>
          <w:rtl w:val="0"/>
        </w:rPr>
        <w:t xml:space="preserve">niewymienione</w:t>
      </w:r>
      <w:r w:rsidDel="00000000" w:rsidR="00000000" w:rsidRPr="00000000">
        <w:rPr>
          <w:rFonts w:ascii="Times New Roman" w:cs="Times New Roman" w:eastAsia="Times New Roman" w:hAnsi="Times New Roman"/>
          <w:b w:val="1"/>
          <w:color w:val="00000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000000" w:rsidDel="00000000" w:rsidP="00000000" w:rsidRDefault="00000000" w:rsidRPr="00000000" w14:paraId="00000024">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formularz oferty oraz opis oferty należy złożyć w języku polskim lub angielskim zgodnie z załącznikiem nr 2, wyciąg z rejestru firmy dopuszcza się w jednym z urzędowych języków europejskich; W przypadku złożenia dokumentów rejestracyjnych firmy w języku innym niż jeden z urzędowych języków europejskich Zamawiający wezwie Wykonawcę do przetłumaczenia na jeden z tych języków. </w:t>
      </w:r>
    </w:p>
    <w:p w:rsidR="00000000" w:rsidDel="00000000" w:rsidP="00000000" w:rsidRDefault="00000000" w:rsidRPr="00000000" w14:paraId="00000025">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Wykonawcy wspólnie ubiegający się o zamówienie przedłożyli, wraz z ofertą,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6">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7">
      <w:pPr>
        <w:numPr>
          <w:ilvl w:val="0"/>
          <w:numId w:val="1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Wykonawca mający siedzibę lub miejsce zamieszkania poza terytorium Rzeczypospolitej Polskiej składa odpowiedni dokument lub dokumenty wystawione przez organ właściwy dla Wykonawcy w kraju, w którym ma siedzibę lub miejsce zamieszkania. </w:t>
      </w:r>
      <w:r w:rsidDel="00000000" w:rsidR="00000000" w:rsidRPr="00000000">
        <w:rPr>
          <w:rtl w:val="0"/>
        </w:rPr>
      </w:r>
    </w:p>
    <w:p w:rsidR="00000000" w:rsidDel="00000000" w:rsidP="00000000" w:rsidRDefault="00000000" w:rsidRPr="00000000" w14:paraId="00000028">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Oferty będą oceniane według następujących kryteriów:</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Cena netto oferty </w:t>
      </w:r>
      <w:r w:rsidDel="00000000" w:rsidR="00000000" w:rsidRPr="00000000">
        <w:rPr>
          <w:rFonts w:ascii="Times New Roman" w:cs="Times New Roman" w:eastAsia="Times New Roman" w:hAnsi="Times New Roman"/>
          <w:color w:val="000000"/>
          <w:rtl w:val="0"/>
        </w:rPr>
        <w:t xml:space="preserve">– 100 punktów (100%);</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fob9te" w:id="7"/>
      <w:bookmarkEnd w:id="7"/>
      <w:r w:rsidDel="00000000" w:rsidR="00000000" w:rsidRPr="00000000">
        <w:rPr>
          <w:rFonts w:ascii="Times New Roman" w:cs="Times New Roman" w:eastAsia="Times New Roman" w:hAnsi="Times New Roman"/>
          <w:color w:val="000000"/>
          <w:rtl w:val="0"/>
        </w:rPr>
        <w:t xml:space="preserve">Sposób obliczania wartości kryterium w zakresie </w:t>
      </w:r>
      <w:r w:rsidDel="00000000" w:rsidR="00000000" w:rsidRPr="00000000">
        <w:rPr>
          <w:rFonts w:ascii="Times New Roman" w:cs="Times New Roman" w:eastAsia="Times New Roman" w:hAnsi="Times New Roman"/>
          <w:b w:val="1"/>
          <w:color w:val="000000"/>
          <w:rtl w:val="0"/>
        </w:rPr>
        <w:t xml:space="preserve">ceny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Punkty dla oferty badanej = (najniższa cena netto za wykonanie przedmiotu Zamówienia / cena netto badanej oferty) x 100.</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punkt.</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Maksymalna liczba punktów do uzyskania w tym kryterium wynosi 100.</w:t>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4d34og8" w:id="8"/>
      <w:bookmarkEnd w:id="8"/>
      <w:r w:rsidDel="00000000" w:rsidR="00000000" w:rsidRPr="00000000">
        <w:rPr>
          <w:rFonts w:ascii="Times New Roman" w:cs="Times New Roman" w:eastAsia="Times New Roman" w:hAnsi="Times New Roman"/>
          <w:color w:val="00000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1">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Termin składania ofert</w:t>
      </w:r>
    </w:p>
    <w:p w:rsidR="00000000" w:rsidDel="00000000" w:rsidP="00000000" w:rsidRDefault="00000000" w:rsidRPr="00000000" w14:paraId="00000032">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w terminie do dnia: </w:t>
      </w:r>
      <w:r w:rsidDel="00000000" w:rsidR="00000000" w:rsidRPr="00000000">
        <w:rPr>
          <w:rFonts w:ascii="Times New Roman" w:cs="Times New Roman" w:eastAsia="Times New Roman" w:hAnsi="Times New Roman"/>
          <w:b w:val="1"/>
          <w:rtl w:val="0"/>
        </w:rPr>
        <w:t xml:space="preserve">8 grudnia </w:t>
      </w:r>
      <w:r w:rsidDel="00000000" w:rsidR="00000000" w:rsidRPr="00000000">
        <w:rPr>
          <w:rFonts w:ascii="Times New Roman" w:cs="Times New Roman" w:eastAsia="Times New Roman" w:hAnsi="Times New Roman"/>
          <w:b w:val="1"/>
          <w:color w:val="000000"/>
          <w:rtl w:val="0"/>
        </w:rPr>
        <w:t xml:space="preserve">2021 r.</w:t>
      </w:r>
      <w:r w:rsidDel="00000000" w:rsidR="00000000" w:rsidRPr="00000000">
        <w:rPr>
          <w:rtl w:val="0"/>
        </w:rPr>
      </w:r>
    </w:p>
    <w:p w:rsidR="00000000" w:rsidDel="00000000" w:rsidP="00000000" w:rsidRDefault="00000000" w:rsidRPr="00000000" w14:paraId="00000033">
      <w:pPr>
        <w:numPr>
          <w:ilvl w:val="0"/>
          <w:numId w:val="17"/>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powinien być związany złożoną ofertą przez okres co najmniej </w:t>
      </w:r>
      <w:r w:rsidDel="00000000" w:rsidR="00000000" w:rsidRPr="00000000">
        <w:rPr>
          <w:rFonts w:ascii="Times New Roman" w:cs="Times New Roman" w:eastAsia="Times New Roman" w:hAnsi="Times New Roman"/>
          <w:b w:val="1"/>
          <w:color w:val="000000"/>
          <w:rtl w:val="0"/>
        </w:rPr>
        <w:t xml:space="preserve">30 dni</w:t>
      </w:r>
      <w:r w:rsidDel="00000000" w:rsidR="00000000" w:rsidRPr="00000000">
        <w:rPr>
          <w:rFonts w:ascii="Times New Roman" w:cs="Times New Roman" w:eastAsia="Times New Roman" w:hAnsi="Times New Roman"/>
          <w:color w:val="000000"/>
          <w:rtl w:val="0"/>
        </w:rPr>
        <w:t xml:space="preserve">. Bieg terminu związania ofertą rozpoczyna się wraz z upływem terminu składania ofert. </w:t>
      </w:r>
    </w:p>
    <w:p w:rsidR="00000000" w:rsidDel="00000000" w:rsidP="00000000" w:rsidRDefault="00000000" w:rsidRPr="00000000" w14:paraId="00000034">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Sposób obliczenia ceny i przygotowania oferty</w:t>
      </w:r>
    </w:p>
    <w:p w:rsidR="00000000" w:rsidDel="00000000" w:rsidP="00000000" w:rsidRDefault="00000000" w:rsidRPr="00000000" w14:paraId="00000035">
      <w:pPr>
        <w:numPr>
          <w:ilvl w:val="0"/>
          <w:numId w:val="1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obliczenia ceny:</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Wykonawca w przedstawionej </w:t>
      </w:r>
      <w:r w:rsidDel="00000000" w:rsidR="00000000" w:rsidRPr="00000000">
        <w:rPr>
          <w:rFonts w:ascii="Times New Roman" w:cs="Times New Roman" w:eastAsia="Times New Roman" w:hAnsi="Times New Roman"/>
          <w:b w:val="1"/>
          <w:color w:val="000000"/>
          <w:rtl w:val="0"/>
        </w:rPr>
        <w:t xml:space="preserve">ofercie winien zaoferować</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cenę kompletną, obejmującą całkowity, łączny koszt przedmiotu zamówienia, w tym </w:t>
      </w:r>
      <w:r w:rsidDel="00000000" w:rsidR="00000000" w:rsidRPr="00000000">
        <w:rPr>
          <w:rFonts w:ascii="Times New Roman" w:cs="Times New Roman" w:eastAsia="Times New Roman" w:hAnsi="Times New Roman"/>
          <w:b w:val="1"/>
          <w:color w:val="000000"/>
          <w:u w:val="single"/>
          <w:rtl w:val="0"/>
        </w:rPr>
        <w:t xml:space="preserve">wszelkie elementy cenotwórcze wynikające</w:t>
      </w:r>
      <w:r w:rsidDel="00000000" w:rsidR="00000000" w:rsidRPr="00000000">
        <w:rPr>
          <w:rFonts w:ascii="Times New Roman" w:cs="Times New Roman" w:eastAsia="Times New Roman" w:hAnsi="Times New Roman"/>
          <w:b w:val="1"/>
          <w:color w:val="000000"/>
          <w:rtl w:val="0"/>
        </w:rPr>
        <w:t xml:space="preserve"> z realizacji przedmiotu zamówienia (dostawę, pakowanie etc.).</w:t>
      </w:r>
    </w:p>
    <w:p w:rsidR="00000000" w:rsidDel="00000000" w:rsidP="00000000" w:rsidRDefault="00000000" w:rsidRPr="00000000" w14:paraId="00000037">
      <w:pPr>
        <w:numPr>
          <w:ilvl w:val="0"/>
          <w:numId w:val="1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Zamawiający wymaga, aby Wykonawca wyraził </w:t>
      </w:r>
      <w:r w:rsidDel="00000000" w:rsidR="00000000" w:rsidRPr="00000000">
        <w:rPr>
          <w:rFonts w:ascii="Times New Roman" w:cs="Times New Roman" w:eastAsia="Times New Roman" w:hAnsi="Times New Roman"/>
          <w:b w:val="1"/>
          <w:color w:val="000000"/>
          <w:rtl w:val="0"/>
        </w:rPr>
        <w:t xml:space="preserve">cenę oferty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 polskich złotych (PLN) lub w euro (EUR).</w:t>
      </w:r>
    </w:p>
    <w:p w:rsidR="00000000" w:rsidDel="00000000" w:rsidP="00000000" w:rsidRDefault="00000000" w:rsidRPr="00000000" w14:paraId="00000038">
      <w:pPr>
        <w:numPr>
          <w:ilvl w:val="0"/>
          <w:numId w:val="1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9">
      <w:pPr>
        <w:numPr>
          <w:ilvl w:val="0"/>
          <w:numId w:val="1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color w:val="00000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3A">
      <w:pPr>
        <w:numPr>
          <w:ilvl w:val="0"/>
          <w:numId w:val="1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3B">
      <w:pPr>
        <w:numPr>
          <w:ilvl w:val="0"/>
          <w:numId w:val="1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Wzór formularza ofertowego stanowi </w:t>
      </w:r>
      <w:r w:rsidDel="00000000" w:rsidR="00000000" w:rsidRPr="00000000">
        <w:rPr>
          <w:rFonts w:ascii="Times New Roman" w:cs="Times New Roman" w:eastAsia="Times New Roman" w:hAnsi="Times New Roman"/>
          <w:b w:val="1"/>
          <w:color w:val="000000"/>
          <w:u w:val="single"/>
          <w:rtl w:val="0"/>
        </w:rPr>
        <w:t xml:space="preserve">załącznik</w:t>
      </w:r>
      <w:r w:rsidDel="00000000" w:rsidR="00000000" w:rsidRPr="00000000">
        <w:rPr>
          <w:rFonts w:ascii="Times New Roman" w:cs="Times New Roman" w:eastAsia="Times New Roman" w:hAnsi="Times New Roman"/>
          <w:color w:val="000000"/>
          <w:u w:val="single"/>
          <w:rtl w:val="0"/>
        </w:rPr>
        <w:t xml:space="preserve"> </w:t>
      </w:r>
      <w:r w:rsidDel="00000000" w:rsidR="00000000" w:rsidRPr="00000000">
        <w:rPr>
          <w:rFonts w:ascii="Times New Roman" w:cs="Times New Roman" w:eastAsia="Times New Roman" w:hAnsi="Times New Roman"/>
          <w:b w:val="1"/>
          <w:color w:val="000000"/>
          <w:u w:val="single"/>
          <w:rtl w:val="0"/>
        </w:rPr>
        <w:t xml:space="preserve">nr 2  </w:t>
      </w:r>
      <w:r w:rsidDel="00000000" w:rsidR="00000000" w:rsidRPr="00000000">
        <w:rPr>
          <w:rFonts w:ascii="Times New Roman" w:cs="Times New Roman" w:eastAsia="Times New Roman" w:hAnsi="Times New Roman"/>
          <w:color w:val="000000"/>
          <w:u w:val="singl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odpis z KRS Wykonawcy / Odpis z CEIDG Wykonawcy / inny dokument rejestrowy właściwy dla Wykonawcy wskazujący osoby uprawnione do reprezentowania Wykonawcy nie starsze niż 3 miesiące od terminu składania ofert.; pełnomocnictwo, jeżeli oferta jest składana przez pełnomocnika; opis oferty.</w:t>
      </w:r>
    </w:p>
    <w:p w:rsidR="00000000" w:rsidDel="00000000" w:rsidP="00000000" w:rsidRDefault="00000000" w:rsidRPr="00000000" w14:paraId="0000003D">
      <w:pPr>
        <w:numPr>
          <w:ilvl w:val="0"/>
          <w:numId w:val="19"/>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3E">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Badanie ofert</w:t>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może przed upływem terminu składania ofert zmienić lub wycofać swoją ofertę. </w:t>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W toku badania i oceny ofert Zamawiający może: </w:t>
      </w:r>
    </w:p>
    <w:p w:rsidR="00000000" w:rsidDel="00000000" w:rsidP="00000000" w:rsidRDefault="00000000" w:rsidRPr="00000000" w14:paraId="00000041">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2">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uzupełnienia braków w nadesłanej dokumentacji - w wyznaczonym terminie;</w:t>
      </w:r>
    </w:p>
    <w:p w:rsidR="00000000" w:rsidDel="00000000" w:rsidP="00000000" w:rsidRDefault="00000000" w:rsidRPr="00000000" w14:paraId="00000043">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46">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odrzuca ofertę Wykonawcy, jeżeli: </w:t>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jej treść nie odpowiada treści zapytania ofertowego; </w:t>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błędy w obliczeniu ceny, które nie podlegają usunięciu; </w:t>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rażąco niską cenę w stosunku do przedmiotu Zamówienia;</w:t>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złożył więcej niż jedną ofertę. </w:t>
      </w:r>
    </w:p>
    <w:p w:rsidR="00000000" w:rsidDel="00000000" w:rsidP="00000000" w:rsidRDefault="00000000" w:rsidRPr="00000000" w14:paraId="0000004B">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zadawać pytania o wyjaśnienie wątpliwości dotyczących warunków postępowania o udzielenie Zamówienia.</w:t>
      </w:r>
    </w:p>
    <w:p w:rsidR="00000000" w:rsidDel="00000000" w:rsidP="00000000" w:rsidRDefault="00000000" w:rsidRPr="00000000" w14:paraId="0000004C">
      <w:pPr>
        <w:numPr>
          <w:ilvl w:val="0"/>
          <w:numId w:val="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4D">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Osoby kontaktowe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Osobami kontaktowymi ze strony Zamawiającego są:</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sprawach proceduralnych: Dominik Nowak, e-mail: </w:t>
      </w:r>
      <w:hyperlink r:id="rId7">
        <w:r w:rsidDel="00000000" w:rsidR="00000000" w:rsidRPr="00000000">
          <w:rPr>
            <w:rFonts w:ascii="Times New Roman" w:cs="Times New Roman" w:eastAsia="Times New Roman" w:hAnsi="Times New Roman"/>
            <w:color w:val="0000ff"/>
            <w:u w:val="single"/>
            <w:rtl w:val="0"/>
          </w:rPr>
          <w:t xml:space="preserve">dnowak@vigo.com.pl</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 sprawach technicznych: </w:t>
      </w:r>
      <w:r w:rsidDel="00000000" w:rsidR="00000000" w:rsidRPr="00000000">
        <w:rPr>
          <w:rFonts w:ascii="Times New Roman" w:cs="Times New Roman" w:eastAsia="Times New Roman" w:hAnsi="Times New Roman"/>
          <w:rtl w:val="0"/>
        </w:rPr>
        <w:t xml:space="preserve">Marek Liebert, </w:t>
      </w:r>
      <w:r w:rsidDel="00000000" w:rsidR="00000000" w:rsidRPr="00000000">
        <w:rPr>
          <w:rFonts w:ascii="Times New Roman" w:cs="Times New Roman" w:eastAsia="Times New Roman" w:hAnsi="Times New Roman"/>
          <w:color w:val="000000"/>
          <w:rtl w:val="0"/>
        </w:rPr>
        <w:t xml:space="preserve">e-mail:</w:t>
      </w:r>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0000ff"/>
            <w:u w:val="single"/>
            <w:rtl w:val="0"/>
          </w:rPr>
          <w:t xml:space="preserve">mliebert@vigo.com.pl</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51">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Informacja o wyborze najkorzystniejszej oferty</w:t>
      </w:r>
    </w:p>
    <w:p w:rsidR="00000000" w:rsidDel="00000000" w:rsidP="00000000" w:rsidRDefault="00000000" w:rsidRPr="00000000" w14:paraId="00000052">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zamknąć postępowanie o udzielenie Zamówienia bez dokonywania wyboru jakiejkolwiek oferty.</w:t>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bookmarkStart w:colFirst="0" w:colLast="0" w:name="_heading=h.gjdgxs" w:id="9"/>
      <w:bookmarkEnd w:id="9"/>
      <w:r w:rsidDel="00000000" w:rsidR="00000000" w:rsidRPr="00000000">
        <w:rPr>
          <w:rFonts w:ascii="Times New Roman" w:cs="Times New Roman" w:eastAsia="Times New Roman" w:hAnsi="Times New Roman"/>
          <w:color w:val="00000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5">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Istotne warunki zamówienia</w:t>
      </w:r>
    </w:p>
    <w:p w:rsidR="00000000" w:rsidDel="00000000" w:rsidP="00000000" w:rsidRDefault="00000000" w:rsidRPr="00000000" w14:paraId="00000056">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dostarczenia zamawianego towaru w terminie przewidzianym zapytaniem ofertowym. </w:t>
      </w:r>
    </w:p>
    <w:p w:rsidR="00000000" w:rsidDel="00000000" w:rsidP="00000000" w:rsidRDefault="00000000" w:rsidRPr="00000000" w14:paraId="00000057">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Towar musi być zgodny ze specyfikacją zawartą w załączniku nr 1, 2 lub 3 do Zapytania Ofertowego.</w:t>
      </w:r>
    </w:p>
    <w:p w:rsidR="00000000" w:rsidDel="00000000" w:rsidP="00000000" w:rsidRDefault="00000000" w:rsidRPr="00000000" w14:paraId="00000058">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Płatność za dostarczony towar następuje na podstawie faktury doręczonej na adres e-mail: </w:t>
      </w:r>
      <w:hyperlink r:id="rId10">
        <w:r w:rsidDel="00000000" w:rsidR="00000000" w:rsidRPr="00000000">
          <w:rPr>
            <w:rFonts w:ascii="Times New Roman" w:cs="Times New Roman" w:eastAsia="Times New Roman" w:hAnsi="Times New Roman"/>
            <w:color w:val="0000ff"/>
            <w:u w:val="single"/>
            <w:rtl w:val="0"/>
          </w:rPr>
          <w:t xml:space="preserve">invoices@vigo.com.pl</w:t>
        </w:r>
      </w:hyperlink>
      <w:r w:rsidDel="00000000" w:rsidR="00000000" w:rsidRPr="00000000">
        <w:rPr>
          <w:rFonts w:ascii="Times New Roman" w:cs="Times New Roman" w:eastAsia="Times New Roman" w:hAnsi="Times New Roman"/>
          <w:color w:val="000000"/>
          <w:rtl w:val="0"/>
        </w:rPr>
        <w:t xml:space="preserve"> po pozytywnym odbiorze towaru. Płatność nastąpi w terminie 30 dni od dnia doręczenia faktury.</w:t>
      </w:r>
    </w:p>
    <w:p w:rsidR="00000000" w:rsidDel="00000000" w:rsidP="00000000" w:rsidRDefault="00000000" w:rsidRPr="00000000" w14:paraId="00000059">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opóźnienia w dostawie powstałego z winy Wykonawcy, zapłaci on Zamawiającemu karę umowną w wysokości 0,1% wartości zamówienia netto za każdy dzień zwłoki – nie więcej niż 5 %. Wykonawca wyrażą zgodę na potrącenie ewentualnej kary umownej z wynagrodzenia.</w:t>
      </w:r>
    </w:p>
    <w:p w:rsidR="00000000" w:rsidDel="00000000" w:rsidP="00000000" w:rsidRDefault="00000000" w:rsidRPr="00000000" w14:paraId="0000005A">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zachowuje prawo do dochodzenia odszkodowania uzupełniającego na zasadach ogólnych określonych w Kodeksie Cywilnym.</w:t>
      </w:r>
    </w:p>
    <w:p w:rsidR="00000000" w:rsidDel="00000000" w:rsidP="00000000" w:rsidRDefault="00000000" w:rsidRPr="00000000" w14:paraId="0000005B">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5C">
      <w:pPr>
        <w:numPr>
          <w:ilvl w:val="0"/>
          <w:numId w:val="9"/>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wykonawca, którego oferta została wybrana, będzie uchylał się od realizacji zamówienia w wyżej wskazanym terminie, Zamawiający wybierze ofertę najkorzystniejszą spośród pozostałych ofert.</w:t>
      </w:r>
    </w:p>
    <w:p w:rsidR="00000000" w:rsidDel="00000000" w:rsidP="00000000" w:rsidRDefault="00000000" w:rsidRPr="00000000" w14:paraId="0000005D">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Klauzula informacyjna RODO</w:t>
      </w:r>
    </w:p>
    <w:p w:rsidR="00000000" w:rsidDel="00000000" w:rsidP="00000000" w:rsidRDefault="00000000" w:rsidRPr="00000000" w14:paraId="0000005E">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administratorem Pani/Pana danych osobowych jest VIGO System S.A. z siedzibą w Ożarowie Mazowieckim;</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inspektorem ochrony danych osobowych jest Pani Sylwia Wiśniewska-Fillipiak; adres email: ado@vigo.com.pl;</w:t>
      </w:r>
    </w:p>
    <w:p w:rsidR="00000000" w:rsidDel="00000000" w:rsidP="00000000" w:rsidRDefault="00000000" w:rsidRPr="00000000" w14:paraId="00000061">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Przedstawione w ofercie Pani/Pana dane osobowe przetwarzane będą na podstawie art. 6 ust. 1 lit. C RODO w celu związanym z Zapytaniem Ofertowym: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odbiorcami Pani/Pana danych osobowych będą osoby lub podmioty, którym udostępniona zostanie dokumentacja postępowania w oparciu o postanowienia Umowy o dofinansowanie projektu, dalej „Umowa”;</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Pani/Pana dane osobowe będą przechowywane, przez okres po zakończeniu realizacji projektu niezbędny do jego rozliczenia, a także do złożenia wszelkich sprawozdań procedur kontrolnych przewidzianych przepisami prawa oraz umową o dofinansowanie;</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w odniesieniu do Pani/Pana danych osobowych decyzje nie będą podejmowane w sposób zautomatyzowany, stosowanie do art. 22 RODO;</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posiada Pani/Pan:</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na podstawie art. 15 RODO prawo dostępu do danych osobowych Pani/Pana dotyczących;</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na podstawie art. 16 RODO prawo do sprostowania Pani/Pana danych osobowych;</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prawo do wniesienia skargi do Prezesa Urzędu Ochrony Danych Osobowych, gdy uzna Pani/Pan, że przetwarzanie danych osobowych Pani/Pana dotyczących narusza przepisy RODO;</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 nie przysługuje Pani/Panu:</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 związku z art. 17 ust. 3 lit. b, d lub e RODO prawo do usunięcia danych osobowych;</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prawo do przenoszenia danych osobowych, o którym mowa w art. 20 RODO;</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na podstawie art. 21 RODO prawo sprzeciwu, wobec przetwarzania danych osobowych, gdyż podstawą prawną przetwarzania Pani/Pana danych osobowych jest art. 6 ust. 1 lit. c RODO.</w:t>
      </w:r>
    </w:p>
    <w:p w:rsidR="00000000" w:rsidDel="00000000" w:rsidP="00000000" w:rsidRDefault="00000000" w:rsidRPr="00000000" w14:paraId="0000006E">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Postanowienia końcowe</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unieważnienia Zapytania Ofertowego w każdej chwili, bez podania przyczyny.</w:t>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240" w:line="360" w:lineRule="auto"/>
        <w:ind w:left="0" w:firstLine="0"/>
        <w:jc w:val="both"/>
        <w:rPr>
          <w:rFonts w:ascii="Times New Roman" w:cs="Times New Roman" w:eastAsia="Times New Roman" w:hAnsi="Times New Roman"/>
          <w:color w:val="000000"/>
        </w:rPr>
      </w:pPr>
      <w:bookmarkStart w:colFirst="0" w:colLast="0" w:name="_heading=h.tyjcwt" w:id="10"/>
      <w:bookmarkEnd w:id="10"/>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Załączniki</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niniejszego zapytania ofertowego dołączone są następujące dokumenty:</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1 – opis przedmiotu zamówienia;</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2 – wzór formularza oferty.</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19059</wp:posOffset>
          </wp:positionH>
          <wp:positionV relativeFrom="paragraph">
            <wp:posOffset>19059</wp:posOffset>
          </wp:positionV>
          <wp:extent cx="5399730" cy="622300"/>
          <wp:effectExtent b="0" l="0" r="0" t="0"/>
          <wp:wrapSquare wrapText="bothSides" distB="114300" distT="114300" distL="114300" distR="114300"/>
          <wp:docPr id="106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6"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65"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2">
    <w:lvl w:ilvl="0">
      <w:start w:val="2"/>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360"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8">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9">
    <w:lvl w:ilvl="0">
      <w:start w:val="1"/>
      <w:numFmt w:val="decimal"/>
      <w:lvlText w:val="%1."/>
      <w:lvlJc w:val="left"/>
      <w:pPr>
        <w:ind w:left="360"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6"/>
    <w:tblPr>
      <w:tblStyleRowBandSize w:val="1"/>
      <w:tblStyleColBandSize w:val="1"/>
      <w:tblCellMar>
        <w:left w:w="70.0" w:type="dxa"/>
        <w:right w:w="70.0" w:type="dxa"/>
      </w:tblCellMar>
    </w:tblPr>
  </w:style>
  <w:style w:type="table" w:styleId="a0" w:customStyle="1">
    <w:basedOn w:val="TableNormal6"/>
    <w:tblPr>
      <w:tblStyleRowBandSize w:val="1"/>
      <w:tblStyleColBandSize w:val="1"/>
      <w:tblCellMar>
        <w:left w:w="70.0" w:type="dxa"/>
        <w:right w:w="70.0" w:type="dxa"/>
      </w:tblCellMar>
    </w:tblPr>
  </w:style>
  <w:style w:type="table" w:styleId="a1" w:customStyle="1">
    <w:basedOn w:val="TableNormal5"/>
    <w:tblPr>
      <w:tblStyleRowBandSize w:val="1"/>
      <w:tblStyleColBandSize w:val="1"/>
      <w:tblCellMar>
        <w:left w:w="70.0" w:type="dxa"/>
        <w:right w:w="70.0" w:type="dxa"/>
      </w:tblCellMar>
    </w:tblPr>
  </w:style>
  <w:style w:type="table" w:styleId="a2" w:customStyle="1">
    <w:basedOn w:val="TableNormal4"/>
    <w:tblPr>
      <w:tblStyleRowBandSize w:val="1"/>
      <w:tblStyleColBandSize w:val="1"/>
      <w:tblCellMar>
        <w:left w:w="70.0" w:type="dxa"/>
        <w:right w:w="70.0" w:type="dxa"/>
      </w:tblCellMar>
    </w:tblPr>
  </w:style>
  <w:style w:type="paragraph" w:styleId="Tekstkomentarza">
    <w:name w:val="annotation text"/>
    <w:basedOn w:val="Normalny"/>
    <w:link w:val="TekstkomentarzaZnak1"/>
    <w:uiPriority w:val="99"/>
    <w:semiHidden w:val="1"/>
    <w:unhideWhenUsed w:val="1"/>
    <w:rsid w:val="00947F1A"/>
    <w:pPr>
      <w:spacing w:line="240" w:lineRule="auto"/>
    </w:pPr>
    <w:rPr>
      <w:sz w:val="20"/>
      <w:szCs w:val="20"/>
    </w:rPr>
  </w:style>
  <w:style w:type="character" w:styleId="TekstkomentarzaZnak1" w:customStyle="1">
    <w:name w:val="Tekst komentarza Znak1"/>
    <w:basedOn w:val="Domylnaczcionkaakapitu"/>
    <w:link w:val="Tekstkomentarza"/>
    <w:uiPriority w:val="99"/>
    <w:semiHidden w:val="1"/>
    <w:rsid w:val="00947F1A"/>
    <w:rPr>
      <w:position w:val="-1"/>
      <w:sz w:val="20"/>
      <w:szCs w:val="20"/>
      <w:lang w:eastAsia="en-US"/>
    </w:rPr>
  </w:style>
  <w:style w:type="table" w:styleId="a3" w:customStyle="1">
    <w:basedOn w:val="TableNormal3"/>
    <w:tblPr>
      <w:tblStyleRowBandSize w:val="1"/>
      <w:tblStyleColBandSize w:val="1"/>
      <w:tblCellMar>
        <w:left w:w="70.0" w:type="dxa"/>
        <w:right w:w="70.0" w:type="dxa"/>
      </w:tblCellMar>
    </w:tblPr>
  </w:style>
  <w:style w:type="table" w:styleId="a4" w:customStyle="1">
    <w:basedOn w:val="TableNormal2"/>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voices@vigo.com.pl"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mailto:mliebert@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f1jHj5GOX1L1Mc4tDq3HBoZw3A==">AMUW2mXCHmPxHKlYGKX6pRILo53cPvsQfsA2dP/lchlXKsXodzq/b6UVxMGGW1QLiGpT2Zp+S89GKOx/nYvyi/I7oszhFpfLyiq7HXr1LHLBEL68+LXUMNk+vg32jLxucUgJKibS4piZgPIVcrOaI/as+Exb8pqGxR9pKKbPUPC5rZJk+yR220VtAINK8cFHTZx0J33QbeU1X24tJfCUUbWiZ6jrk9DZdIIiAZHMJJFcLa7EGmGVLaOhMS4wAgs0NScl4dFzGxXCtu8fc8rGtujhz/7/Y8vY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2021-12-03T08:19:00Z</dcterms:created>
  <dc:creator>Jakub Pietrasik</dc:creator>
</cp:coreProperties>
</file>