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Attachment no. 3 </w:t>
      </w:r>
    </w:p>
    <w:p w:rsidR="00000000" w:rsidDel="00000000" w:rsidP="00000000" w:rsidRDefault="00000000" w:rsidRPr="00000000" w14:paraId="00000002">
      <w:pPr>
        <w:ind w:right="5808"/>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I, the undersigned ......................, acting as  ………………..........., (hereinafter: "Contractor"), in response to the Request for Proposals of 30</w:t>
      </w:r>
      <w:r w:rsidDel="00000000" w:rsidR="00000000" w:rsidRPr="00000000">
        <w:rPr>
          <w:vertAlign w:val="superscript"/>
          <w:rtl w:val="0"/>
        </w:rPr>
        <w:t xml:space="preserve">th</w:t>
      </w:r>
      <w:r w:rsidDel="00000000" w:rsidR="00000000" w:rsidRPr="00000000">
        <w:rPr>
          <w:rtl w:val="0"/>
        </w:rPr>
        <w:t xml:space="preserve"> May 2022 No. SDM-WS/74 (hereinafter: "Request for Proposals"),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pPr>
      <w:r w:rsidDel="00000000" w:rsidR="00000000" w:rsidRPr="00000000">
        <w:rPr>
          <w:color w:val="000000"/>
          <w:rtl w:val="0"/>
        </w:rPr>
        <w:t xml:space="preserve">To  submitting an offer and represent ………………………………………… .. [•] in the procurement procedure: Request for Proposals of </w:t>
      </w:r>
      <w:r w:rsidDel="00000000" w:rsidR="00000000" w:rsidRPr="00000000">
        <w:rPr>
          <w:rtl w:val="0"/>
        </w:rPr>
        <w:t xml:space="preserve">30</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1</w:t>
      </w:r>
      <w:r w:rsidDel="00000000" w:rsidR="00000000" w:rsidRPr="00000000">
        <w:rPr>
          <w:color w:val="000000"/>
          <w:rtl w:val="0"/>
        </w:rPr>
        <w:t xml:space="preserve"> No. </w:t>
      </w:r>
      <w:r w:rsidDel="00000000" w:rsidR="00000000" w:rsidRPr="00000000">
        <w:rPr>
          <w:rtl w:val="0"/>
        </w:rPr>
        <w:t xml:space="preserve">SDM</w:t>
      </w:r>
      <w:r w:rsidDel="00000000" w:rsidR="00000000" w:rsidRPr="00000000">
        <w:rPr>
          <w:color w:val="000000"/>
          <w:rtl w:val="0"/>
        </w:rPr>
        <w:t xml:space="preserve">-W</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t xml:space="preserve">74</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bookmarkStart w:colFirst="0" w:colLast="0" w:name="_heading=h.gjdgxs" w:id="0"/>
      <w:bookmarkEnd w:id="0"/>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(sign)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left"/>
      <w:rPr>
        <w:color w:val="404040"/>
        <w:sz w:val="20"/>
        <w:szCs w:val="20"/>
      </w:rPr>
    </w:pPr>
    <w:r w:rsidDel="00000000" w:rsidR="00000000" w:rsidRPr="00000000">
      <w:rPr>
        <w:color w:val="404040"/>
        <w:sz w:val="20"/>
        <w:szCs w:val="20"/>
        <w:rtl w:val="0"/>
      </w:rPr>
      <w:t xml:space="preserve">SDM-WS/74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color w:val="404040"/>
        <w:sz w:val="20"/>
        <w:szCs w:val="20"/>
      </w:rPr>
    </w:pPr>
    <w:r w:rsidDel="00000000" w:rsidR="00000000" w:rsidRPr="00000000">
      <w:rPr>
        <w:color w:val="404040"/>
        <w:sz w:val="20"/>
        <w:szCs w:val="20"/>
        <w:rtl w:val="0"/>
      </w:rPr>
      <w:t xml:space="preserve">SDM-WS/72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b w:val="1"/>
        <w:sz w:val="28"/>
        <w:szCs w:val="28"/>
      </w:rPr>
      <w:drawing>
        <wp:inline distB="114300" distT="114300" distL="114300" distR="114300">
          <wp:extent cx="5398770" cy="70229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70229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b w:val="1"/>
        <w:sz w:val="28"/>
        <w:szCs w:val="28"/>
      </w:rPr>
      <w:drawing>
        <wp:inline distB="114300" distT="114300" distL="114300" distR="114300">
          <wp:extent cx="5398770" cy="70167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701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U5PQKuDg8izXsAnjqbnr/7rzA==">AMUW2mUW2/3W0CyOcjgolC4hnWq49YBKGTb4eVx9mH8USXMc//qtcVGckal1caRsJ71eG0NH3kAuZgnL8e2aTG6S/Xo6mMGrSA/Nb9uQdUzdW1v6kUHXPTcxun57nfoodJL/lHgwQ6Ct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2022-04-29T13:17:00Z</dcterms:created>
  <dc:creator>Jakub Pietrasik</dc:creator>
</cp:coreProperties>
</file>