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right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 nr 2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WZÓR UMOWY NR SDM-WS/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75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 Z DNIA 1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LIPCA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2022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Umowa z dnia ……………..………….2022 r. zawarta w Ożarowie Mazowieckim pomiędzy: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VIGO System Spółka Akcyjna z siedzibą w Ożarowie Mazowieckim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reprezentowaną przez Łukasza Piekarskiego, Członka Zarządu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zwanym dalej „Zamawiającym”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zwanym dalej „Wykonawcą”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łącznie zwani „Stronami”.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§ 1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Przedmiot Umowy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tyjcwt" w:id="0"/>
      <w:bookmarkEnd w:id="0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Przedmiotem Umowy jest usługa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niezbędna do realizacji przez Zamawiającego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-850.3937007874016" w:right="-834.3307086614169" w:firstLine="0"/>
        <w:jc w:val="both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1t3h5sf" w:id="1"/>
      <w:bookmarkEnd w:id="1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Przedmiotem zamówienia jest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usługa polegająca na regeneracji wkładu kolumny scrubbera System S/N: CS18A439 Kolumna C1 CS200SA S/N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– w ramach usług serwisowych i zakupu części zamiennych 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zgodnych ze specyfikacją zawartą w opisie przedmiotu zamówienia oraz ofertą (Załącznik nr 2)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Szczegółowy opis przedmiotu zamówienia określa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 pkt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 Zapytania ofertowego 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stanowiącego załącznik nr 2 do umowy. </w:t>
      </w:r>
    </w:p>
    <w:p w:rsidR="00000000" w:rsidDel="00000000" w:rsidP="00000000" w:rsidRDefault="00000000" w:rsidRPr="00000000" w14:paraId="00000012">
      <w:pPr>
        <w:spacing w:line="240" w:lineRule="auto"/>
        <w:ind w:left="-850.3937007874016" w:right="-834.3307086614169" w:firstLine="0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§ 2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Oświadczenia i obowiązki Stron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1.</w:t>
        <w:tab/>
        <w:t xml:space="preserve">Wykonawca oświadcza, że zapoznał się z warunkami technicznymi i prawnymi przedmiotu umowy oraz posiada doświadczenie i kwalifikacje niezbędne do należytego wykonania przedmiotu umowy oraz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zobowiązuje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się do jego wykonania z należytą starannością.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2.</w:t>
        <w:tab/>
        <w:t xml:space="preserve"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3.</w:t>
        <w:tab/>
        <w:t xml:space="preserve">Zamawiający zobowiązany jest do bieżącej współpracy z Wykonawcą w zakresie realizacji niniejszej umowy oraz do udzielania wszelkich informacji niezbędnych do prawidłowego świadczenia Przedmiotu Umowy.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4.</w:t>
        <w:tab/>
        <w:t xml:space="preserve">Wykonawca jest zobowiązany na bieżąco udzielać Zamawiającemu wszelkich informacji związanych z realizacją umowy.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§ 3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Termin realizacji umowy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Termin wykonania: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  tygodni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 od dnia zawarcia umowy z Wykonawcą.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Poprzez termin realizacji przedmiotu zamówienia rozumie się dostarczenie wszystkich zamówionych elementów przedmiotu zamówienia i podpisanie protokołu zdawczo-odbiorczego bez uwag.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2.</w:t>
        <w:tab/>
        <w:t xml:space="preserve"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3.</w:t>
        <w:tab/>
        <w:t xml:space="preserve">Należyte wykonanie umowy zostanie potwierdzone protokołem odbiorczym stanowiącym Załącznik nr 1 do umowy.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4.</w:t>
        <w:tab/>
        <w:t xml:space="preserve">W przypadku zgłoszenia przez Zamawiającego uwag w zakresie Przedmiotu Umowy powodujących brak możliwości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odbioru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, Zamawiający sporządza uwagi na protokole odbioru wyznaczając stosowny termin do naprawienia okoliczności wskazanych w protokole 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5.  Prawidłowe wykonanie umowy w dodatkowym terminie wskazanym w ust. 4 nie wyklucza zastosowania postanowień ujętych w § 5.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§ 4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Wynagrodzenie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1.</w:t>
        <w:tab/>
        <w:t xml:space="preserve">Z tytułu należytego wykonania przedmiotu w terminie określonym w § 3 Wykonawca otrzyma wynagrodzenie ryczałtowe: ……………… (słownie: ……………………..) powiększone o należny w dniu wystawienia faktury podatek VAT.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2. Wypłata wynagrodzenia nastąpi przelewem na konto w ciągu 30 dni od skutecznego doręczenia faktury przez Wykonawcę i stwierdzeniu przez Zamawiającego terminowego i prawidłowego wykonania Przedmiotu Umowy.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3.</w:t>
        <w:tab/>
        <w:t xml:space="preserve"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4.</w:t>
        <w:tab/>
        <w:t xml:space="preserve">Wykonawca nie może żądać podwyższenia wynagrodzenia, nawet jeżeli w czasie zawarcia umowy nie można było tego przewidzieć.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5.</w:t>
        <w:tab/>
        <w:t xml:space="preserve">Przez skuteczne doręczenie faktury należy rozumieć doręczenie jej do siedziby Zamawiającego lub przesłanie jej na adres: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sz w:val="22"/>
            <w:szCs w:val="22"/>
            <w:u w:val="single"/>
            <w:rtl w:val="0"/>
          </w:rPr>
          <w:t xml:space="preserve">invoices@vigo.com.pl</w:t>
        </w:r>
      </w:hyperlink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6. W przypadku podmiotów zarejestrowanych na terenie Rzeczypospolitej Polskiej rachunek bankowy Wykonawcy musi widnieć na wykazie podmiotów zarejestrowanych jako podatnicy VAT znajdującym się na stronie: https://www.podatki.gov.pl/wykaz-podatnikow-vat-wyszukiwarka pod rygorem odmowy płatności do czasu uregulowania tego postanowienia.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§ 5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Kary Umowne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1.</w:t>
        <w:tab/>
        <w:t xml:space="preserve">W przypadku niewykonania lub nienależytego wykonania Umowy przez Wykonawcę Zamawiający poinformuje o tym Wykonawcę wzywając go do prawidłowego jej wykonania w terminie wskazanym w wezwaniu pod rygorem odstąpienia od umowy.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2.</w:t>
        <w:tab/>
        <w:t xml:space="preserve">Zamawiającemu przysługuje prawo odstąpienia od Umowy i naliczenia Wykonawcy kary umownej stanowiącej 10% Wynagrodzenia brutto, o którym mowa w § 4 ust. 1, w sytuacji niewykonania umowy w terminie o którym mowa w ust. 1.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3.</w:t>
        <w:tab/>
        <w:t xml:space="preserve">Wykonawca zapłaci Zamawiającemu karę umowną w wysokości 0,1  % Wynagrodzenia brutto określonego w § 4 ust. 1 niniejszej Umowy za każdy dzień zwłoki w stosunku do terminu o którym mowa w § 3 ust. 1 – nie więcej niż 10 % Wynagrodzenia brutto.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4. W przypadku odstąpienia od umowy przez Wykonawcę z przyczyn leżących po stronie Wykonawcy, Wykonawca zapłaci karę umowną w wysokości 10 % Wynagrodzenia brutto. 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5.</w:t>
        <w:tab/>
        <w:t xml:space="preserve">Zamawiający zastrzega sobie prawo potrącenia kar umownych z wynagrodzenia należnego Wykonawcy, który wyraża na to zgodę.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6.</w:t>
        <w:tab/>
        <w:t xml:space="preserve">Zamawiający zachowuje prawo do dochodzenia odszkodowania uzupełniającego przewyższającego zastrzeżony kary umowne, na zasadach ogólnych określonych w kodeksie cywilnym.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§ 6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Poufność informacji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Strony niniejszej umowy zobowiązują się w czasie jej trwania oraz po jej rozwiązaniu lub wygaśnięciu do zachowania poufności, co do informacji, o których dowiedziały się w 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§ 7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Przedstawiciele Stron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1.</w:t>
        <w:tab/>
        <w:t xml:space="preserve">Osobą odpowiedzialną ze strony Zamawiającego za realizację niniejszej umowy jest Iwona Pasternak, email: ipasternak@vigo.com.pl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2.</w:t>
        <w:tab/>
        <w:t xml:space="preserve">Osobą odpowiedzialną ze strony Wykonawcy za realizację niniejszej umowy jest: ………………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3.</w:t>
        <w:tab/>
        <w:t xml:space="preserve"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§ 9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Postanowienia końcowe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 sprawach nieuregulowanych do postanowień niniejszej umowy zastosowanie mieć będą przepisy polskiego prawa.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Ewentualne spory mogące wyniknąć z niniejszej umowy będą rozstrzygane przez polski sąd właściwy dla siedziby Zamawiającego.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3.</w:t>
        <w:tab/>
        <w:t xml:space="preserve">Umowę sporządzono w dwóch jednobrzmiących egzemplarzach, po jednym dla każdej ze stron.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ZAMAWIAJĄCY</w:t>
        <w:tab/>
        <w:tab/>
        <w:tab/>
        <w:tab/>
        <w:tab/>
        <w:tab/>
        <w:tab/>
        <w:t xml:space="preserve">    </w:t>
        <w:tab/>
        <w:tab/>
        <w:t xml:space="preserve">    WYKONAWCA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______________                                                                                </w:t>
        <w:tab/>
        <w:tab/>
        <w:t xml:space="preserve"> ________________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Łukasz Piekarski,                                                                                 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Członek Zarządu </w:t>
        <w:tab/>
        <w:tab/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850.3937007874016" w:right="-834.3307086614169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1. Formularz zdawczo-odbiorczy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850.3937007874016" w:right="-834.3307086614169" w:firstLine="0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3dy6vkm" w:id="2"/>
      <w:bookmarkEnd w:id="2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2. Zapytanie ofertowe nr SDM-WS/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75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, oferta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right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 nr 1 do umowy: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Protokół Zdawczo-Odbiorczy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 umowy z dnia ……………………….. 2022 r.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sporządzony dnia ………………………………….. roku przy udziale przedstawicieli: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WYKONAWCY:</w:t>
        <w:tab/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ab/>
        <w:t xml:space="preserve">ZAMAWIAJĄCEGO: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………………………………………</w:t>
        <w:tab/>
        <w:tab/>
        <w:tab/>
        <w:tab/>
        <w:tab/>
        <w:t xml:space="preserve">…………………………………………...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Imię i nazwisko przedstawiciela:</w:t>
        <w:tab/>
        <w:tab/>
        <w:tab/>
        <w:tab/>
        <w:t xml:space="preserve">Imię i nazwisko przedstawiciela: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1.</w:t>
        <w:tab/>
        <w:t xml:space="preserve">………………………………………</w:t>
        <w:tab/>
        <w:tab/>
        <w:tab/>
        <w:tab/>
        <w:t xml:space="preserve">1. ……………………………………………...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2.</w:t>
        <w:tab/>
        <w:t xml:space="preserve">………………………………………</w:t>
        <w:tab/>
        <w:tab/>
        <w:tab/>
        <w:tab/>
        <w:t xml:space="preserve">2. ………………………………………………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3.</w:t>
        <w:tab/>
        <w:t xml:space="preserve">………………………………………</w:t>
        <w:tab/>
        <w:tab/>
        <w:tab/>
        <w:tab/>
        <w:t xml:space="preserve">3. ………………………………………………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Niniejszym protok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łem stwierdza się, że Wykonawca dostarczył do siedziby Zamawiającego w Ożarowie Mazowieckim :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……………………………………………………………………….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Przekazany Przedmiot Umowy jest kompletny/nie jest kompletny zgodnie z zapisami Umowy.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Uwagi: 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gjdgxs" w:id="3"/>
      <w:bookmarkEnd w:id="3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Niniejszym protok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łem stwierdza się, że Wykonawca wywiązał się ze zobowiązań określonych w umowie w zakresie …………………………………………………………………………………………………...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-850.3937007874016" w:right="-834.3307086614169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</w:t>
        <w:tab/>
        <w:tab/>
        <w:tab/>
        <w:tab/>
        <w:tab/>
        <w:tab/>
        <w:tab/>
        <w:tab/>
        <w:tab/>
        <w:t xml:space="preserve">ZAMAWIAJĄCY</w:t>
        <w:tab/>
        <w:tab/>
        <w:tab/>
        <w:t xml:space="preserve">               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27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  <w:t xml:space="preserve">SDM-WS/75</w:t>
      <w:tab/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10137.0" w:type="dxa"/>
      <w:jc w:val="left"/>
      <w:tblInd w:w="-78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462"/>
      <w:gridCol w:w="2056"/>
      <w:gridCol w:w="3619"/>
      <w:tblGridChange w:id="0">
        <w:tblGrid>
          <w:gridCol w:w="4462"/>
          <w:gridCol w:w="2056"/>
          <w:gridCol w:w="3619"/>
        </w:tblGrid>
      </w:tblGridChange>
    </w:tblGrid>
    <w:tr>
      <w:trPr>
        <w:cantSplit w:val="0"/>
        <w:trHeight w:val="84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120" w:line="240" w:lineRule="auto"/>
            <w:ind w:left="0" w:hanging="2"/>
            <w:rPr>
              <w:rFonts w:ascii="Arial" w:cs="Arial" w:eastAsia="Arial" w:hAnsi="Arial"/>
              <w:color w:val="333399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drawing>
              <wp:inline distB="0" distT="0" distL="114300" distR="114300">
                <wp:extent cx="1105535" cy="589915"/>
                <wp:effectExtent b="0" l="0" r="0" t="0"/>
                <wp:docPr descr="Logo POIR" id="1046" name="image2.jpg"/>
                <a:graphic>
                  <a:graphicData uri="http://schemas.openxmlformats.org/drawingml/2006/picture">
                    <pic:pic>
                      <pic:nvPicPr>
                        <pic:cNvPr descr="Logo POIR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120" w:line="240" w:lineRule="auto"/>
            <w:ind w:left="0" w:hanging="2"/>
            <w:rPr>
              <w:rFonts w:ascii="Arial" w:cs="Arial" w:eastAsia="Arial" w:hAnsi="Arial"/>
              <w:color w:val="333399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120" w:line="240" w:lineRule="auto"/>
            <w:ind w:left="0" w:hanging="2"/>
            <w:jc w:val="right"/>
            <w:rPr>
              <w:rFonts w:ascii="Arial" w:cs="Arial" w:eastAsia="Arial" w:hAnsi="Arial"/>
              <w:color w:val="333399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drawing>
              <wp:inline distB="0" distT="0" distL="114300" distR="114300">
                <wp:extent cx="1638935" cy="561340"/>
                <wp:effectExtent b="0" l="0" r="0" t="0"/>
                <wp:docPr descr="UE EFRR_pol" id="1048" name="image1.jpg"/>
                <a:graphic>
                  <a:graphicData uri="http://schemas.openxmlformats.org/drawingml/2006/picture">
                    <pic:pic>
                      <pic:nvPicPr>
                        <pic:cNvPr descr="UE EFRR_pol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1" w:hanging="3"/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28"/>
        <w:szCs w:val="28"/>
      </w:rPr>
      <w:drawing>
        <wp:inline distB="0" distT="0" distL="0" distR="0">
          <wp:extent cx="5396230" cy="704632"/>
          <wp:effectExtent b="0" l="0" r="0" t="0"/>
          <wp:docPr descr="https://lh5.googleusercontent.com/jFFZx-ywUH58rq9XFIgDCNVoi3jwFUxVL1lWXJcdrHN4w7FgJ2zNKMSkzcTX9040Jck4Zxws107zZn-sIeGF9465cOWs4hPLaFgKKZK08uReK-kETVO-eToMS_3vog" id="1047" name="image3.png"/>
          <a:graphic>
            <a:graphicData uri="http://schemas.openxmlformats.org/drawingml/2006/picture">
              <pic:pic>
                <pic:nvPicPr>
                  <pic:cNvPr descr="https://lh5.googleusercontent.com/jFFZx-ywUH58rq9XFIgDCNVoi3jwFUxVL1lWXJcdrHN4w7FgJ2zNKMSkzcTX9040Jck4Zxws107zZn-sIeGF9465cOWs4hPLaFgKKZK08uReK-kETVO-eToMS_3vo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6230" cy="704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850.3937007874016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8" w:hanging="72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firstLine="0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firstLine="0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4"/>
      </w:numPr>
      <w:autoSpaceDE w:val="0"/>
      <w:autoSpaceDN w:val="0"/>
      <w:adjustRightInd w:val="0"/>
      <w:spacing w:after="240"/>
      <w:ind w:left="0" w:leftChars="0" w:firstLine="0" w:firstLineChars="0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4"/>
      </w:numPr>
      <w:autoSpaceDE w:val="0"/>
      <w:autoSpaceDN w:val="0"/>
      <w:adjustRightInd w:val="0"/>
      <w:spacing w:after="240"/>
      <w:ind w:left="0" w:leftChars="0" w:firstLine="0" w:firstLineChars="0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4"/>
      </w:numPr>
      <w:autoSpaceDE w:val="0"/>
      <w:autoSpaceDN w:val="0"/>
      <w:adjustRightInd w:val="0"/>
      <w:spacing w:after="240"/>
      <w:ind w:left="0" w:leftChars="0" w:firstLine="0" w:firstLineChars="0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ind w:left="0" w:leftChars="0" w:firstLine="0" w:firstLineChars="0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ind w:left="0" w:leftChars="0" w:firstLine="0" w:firstLineChars="0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4"/>
      </w:numPr>
      <w:autoSpaceDE w:val="0"/>
      <w:autoSpaceDN w:val="0"/>
      <w:adjustRightInd w:val="0"/>
      <w:spacing w:after="240"/>
      <w:ind w:left="0" w:leftChars="0" w:firstLine="0" w:firstLineChars="0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4"/>
      </w:numPr>
      <w:autoSpaceDE w:val="0"/>
      <w:autoSpaceDN w:val="0"/>
      <w:adjustRightInd w:val="0"/>
      <w:spacing w:after="240"/>
      <w:ind w:left="0" w:leftChars="0" w:firstLine="0" w:firstLineChars="0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ind w:left="0" w:leftChars="0" w:firstLine="0" w:firstLineChars="0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1" w:customStyle="1">
    <w:name w:val="Nagłówek 11"/>
    <w:aliases w:val="Hoofdstukkop"/>
    <w:basedOn w:val="Normalny"/>
    <w:next w:val="Tekstpodstawowy"/>
    <w:pPr>
      <w:keepNext w:val="1"/>
      <w:keepLines w:val="1"/>
      <w:numPr>
        <w:numId w:val="4"/>
      </w:numPr>
      <w:autoSpaceDE w:val="0"/>
      <w:autoSpaceDN w:val="0"/>
      <w:adjustRightInd w:val="0"/>
      <w:spacing w:after="240" w:before="240"/>
      <w:ind w:left="0" w:leftChars="0" w:firstLine="0" w:firstLineChars="0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1" w:customStyle="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styleId="StopkaZnak" w:customStyle="1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1" w:customStyle="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" w:customStyle="1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" w:customStyle="1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1" w:customStyle="1">
    <w:name w:val="Tekst przypisu dolnego1"/>
    <w:aliases w:val="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" w:customStyle="1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" w:customStyle="1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1" w:customStyle="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" w:customStyle="1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" w:customStyle="1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styleId="GJZacznik2" w:customStyle="1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styleId="Spistreci11" w:customStyle="1">
    <w:name w:val="Spis treści 11"/>
    <w:aliases w:val="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1" w:customStyle="1">
    <w:name w:val="Spis treści 21"/>
    <w:aliases w:val="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1" w:customStyle="1">
    <w:name w:val="Spis treści 31"/>
    <w:aliases w:val="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tabs>
        <w:tab w:val="num" w:pos="432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tabs>
        <w:tab w:val="num" w:pos="720"/>
      </w:tabs>
      <w:suppressAutoHyphens w:val="1"/>
      <w:spacing w:after="140" w:before="280" w:line="290" w:lineRule="auto"/>
      <w:ind w:left="-1" w:leftChars="-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tabs>
        <w:tab w:val="num" w:pos="144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styleId="GJPoziom3" w:customStyle="1">
    <w:name w:val="GJ Poziom 3"/>
    <w:pPr>
      <w:tabs>
        <w:tab w:val="num" w:pos="216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tabs>
        <w:tab w:val="num" w:pos="288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tabs>
        <w:tab w:val="num" w:pos="360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" w:customStyle="1">
    <w:name w:val="Nagłówek 1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tabs>
        <w:tab w:val="num" w:pos="720"/>
      </w:tabs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ableContents" w:customStyle="1">
    <w:name w:val="Table Contents"/>
    <w:basedOn w:val="Normalny"/>
    <w:pPr>
      <w:widowControl w:val="0"/>
      <w:suppressLineNumbers w:val="1"/>
      <w:suppressAutoHyphens w:val="0"/>
      <w:autoSpaceDN w:val="0"/>
      <w:textAlignment w:val="baseline"/>
    </w:pPr>
    <w:rPr>
      <w:rFonts w:ascii="Times New Roman" w:cs="Tahoma" w:eastAsia="Andale Sans UI" w:hAnsi="Times New Roman"/>
      <w:kern w:val="3"/>
    </w:rPr>
  </w:style>
  <w:style w:type="character" w:styleId="Odwoanieprzypisudolnego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topka">
    <w:name w:val="footer"/>
    <w:basedOn w:val="Normalny"/>
    <w:link w:val="StopkaZnak1"/>
    <w:uiPriority w:val="99"/>
    <w:unhideWhenUsed w:val="1"/>
    <w:rsid w:val="00E70826"/>
    <w:pPr>
      <w:tabs>
        <w:tab w:val="center" w:pos="4536"/>
        <w:tab w:val="right" w:pos="9072"/>
      </w:tabs>
      <w:spacing w:line="240" w:lineRule="auto"/>
    </w:pPr>
  </w:style>
  <w:style w:type="character" w:styleId="StopkaZnak1" w:customStyle="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E2403C"/>
    <w:rPr>
      <w:color w:val="605e5c"/>
      <w:shd w:color="auto" w:fill="e1dfdd" w:val="clear"/>
    </w:rPr>
  </w:style>
  <w:style w:type="paragraph" w:styleId="Akapitzlist">
    <w:name w:val="List Paragraph"/>
    <w:basedOn w:val="Normalny"/>
    <w:uiPriority w:val="34"/>
    <w:qFormat w:val="1"/>
    <w:rsid w:val="00D444D8"/>
    <w:pPr>
      <w:ind w:left="720"/>
      <w:contextualSpacing w:val="1"/>
    </w:pPr>
  </w:style>
  <w:style w:type="table" w:styleId="1" w:customStyle="1">
    <w:name w:val="1"/>
    <w:basedOn w:val="Standardowy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Bezodstpw">
    <w:name w:val="No Spacing"/>
    <w:uiPriority w:val="1"/>
    <w:qFormat w:val="1"/>
    <w:rsid w:val="00B57DC9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 w:val="1"/>
    <w:unhideWhenUsed w:val="1"/>
    <w:rsid w:val="00306403"/>
    <w:pPr>
      <w:spacing w:line="240" w:lineRule="auto"/>
    </w:pPr>
    <w:rPr>
      <w:sz w:val="20"/>
      <w:szCs w:val="20"/>
    </w:rPr>
  </w:style>
  <w:style w:type="character" w:styleId="TekstprzypisukocowegoZnak1" w:customStyle="1">
    <w:name w:val="Tekst przypisu końcowego Znak1"/>
    <w:basedOn w:val="Domylnaczcionkaakapitu"/>
    <w:link w:val="Tekstprzypisukocowego"/>
    <w:uiPriority w:val="99"/>
    <w:semiHidden w:val="1"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306403"/>
    <w:rPr>
      <w:vertAlign w:val="superscript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voices@vigo.com.pl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R6HGrnIqauLSY5h11tBGtOFhw==">AMUW2mUtzWaLe1+0RfMcDjA87weKH0EAMJ8kl/vyTSLXAVqtEUsFwm34u9XG4QAci+5ntrkInm1rq3L5YCPsFcE9LEPSOi4X1L2Dv0hMYoMO21GjJbYrvPlFVPPgsL0uXt6WrfxVcIzypS3RPRO68dG+tvylWEuFR4zlAyATNXd1BRNh7UwHlfI=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2021-07-26T09:47:00Z</dcterms:created>
  <dc:creator>Jakub Pietrasik</dc:creator>
</cp:coreProperties>
</file>